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183BD" w14:textId="0826B13E" w:rsidR="00874286" w:rsidRPr="004A6839" w:rsidRDefault="004A6839" w:rsidP="004A6839">
      <w:pPr>
        <w:pStyle w:val="NoSpacing"/>
        <w:jc w:val="center"/>
        <w:rPr>
          <w:b/>
          <w:sz w:val="40"/>
          <w:u w:val="single"/>
        </w:rPr>
      </w:pPr>
      <w:r w:rsidRPr="004A6839">
        <w:rPr>
          <w:b/>
          <w:sz w:val="40"/>
          <w:u w:val="single"/>
        </w:rPr>
        <w:t>Poinc</w:t>
      </w:r>
      <w:r w:rsidR="00E44490">
        <w:rPr>
          <w:b/>
          <w:sz w:val="40"/>
          <w:u w:val="single"/>
        </w:rPr>
        <w:t>a</w:t>
      </w:r>
      <w:r w:rsidRPr="004A6839">
        <w:rPr>
          <w:b/>
          <w:sz w:val="40"/>
          <w:u w:val="single"/>
        </w:rPr>
        <w:t>re´ Transformation</w:t>
      </w:r>
    </w:p>
    <w:p w14:paraId="141F5E82" w14:textId="12796C4F" w:rsidR="004A6839" w:rsidRDefault="004A6839" w:rsidP="004A6839">
      <w:pPr>
        <w:pStyle w:val="NoSpacing"/>
      </w:pPr>
    </w:p>
    <w:p w14:paraId="573CC653" w14:textId="5CD5E6D1" w:rsidR="004A6839" w:rsidRPr="004A6839" w:rsidRDefault="004A6839" w:rsidP="004A6839">
      <w:pPr>
        <w:pStyle w:val="NoSpacing"/>
        <w:rPr>
          <w:rFonts w:cstheme="minorHAnsi"/>
        </w:rPr>
      </w:pPr>
    </w:p>
    <w:p w14:paraId="791BFFF4" w14:textId="3EAF356C" w:rsidR="004A6839" w:rsidRPr="00142B71" w:rsidRDefault="004A6839" w:rsidP="004A6839">
      <w:pPr>
        <w:pStyle w:val="NoSpacing"/>
        <w:rPr>
          <w:rFonts w:cstheme="minorHAnsi"/>
          <w:sz w:val="24"/>
          <w:szCs w:val="24"/>
        </w:rPr>
      </w:pPr>
      <w:r w:rsidRPr="00142B71">
        <w:rPr>
          <w:rFonts w:cstheme="minorHAnsi"/>
          <w:sz w:val="24"/>
          <w:szCs w:val="24"/>
        </w:rPr>
        <w:t>Wanted to look at the Poinc</w:t>
      </w:r>
      <w:r w:rsidR="00196046" w:rsidRPr="00142B71">
        <w:rPr>
          <w:rFonts w:cstheme="minorHAnsi"/>
          <w:sz w:val="24"/>
          <w:szCs w:val="24"/>
        </w:rPr>
        <w:t>a</w:t>
      </w:r>
      <w:r w:rsidRPr="00142B71">
        <w:rPr>
          <w:rFonts w:cstheme="minorHAnsi"/>
          <w:sz w:val="24"/>
          <w:szCs w:val="24"/>
        </w:rPr>
        <w:t>re´ transformation which allows for reference frames which don’t coincide at the origin at t = t´ = 0.  Let S be a stationary frame, and S′ be a frame moving to the right with speed u.  Let’s say t´ = 0, x´ = 0 when t = t</w:t>
      </w:r>
      <w:r w:rsidRPr="00142B71">
        <w:rPr>
          <w:rFonts w:cstheme="minorHAnsi"/>
          <w:sz w:val="24"/>
          <w:szCs w:val="24"/>
          <w:vertAlign w:val="subscript"/>
        </w:rPr>
        <w:t>0</w:t>
      </w:r>
      <w:r w:rsidRPr="00142B71">
        <w:rPr>
          <w:rFonts w:cstheme="minorHAnsi"/>
          <w:sz w:val="24"/>
          <w:szCs w:val="24"/>
        </w:rPr>
        <w:t>, x = x</w:t>
      </w:r>
      <w:r w:rsidRPr="00142B71">
        <w:rPr>
          <w:rFonts w:cstheme="minorHAnsi"/>
          <w:sz w:val="24"/>
          <w:szCs w:val="24"/>
          <w:vertAlign w:val="subscript"/>
        </w:rPr>
        <w:t>0</w:t>
      </w:r>
      <w:r w:rsidRPr="00142B71">
        <w:rPr>
          <w:rFonts w:cstheme="minorHAnsi"/>
          <w:sz w:val="24"/>
          <w:szCs w:val="24"/>
        </w:rPr>
        <w:t>.  Now then, if an event happens in frame S at the coordinates (</w:t>
      </w:r>
      <w:r w:rsidRPr="00142B71">
        <w:rPr>
          <w:rFonts w:cstheme="minorHAnsi"/>
          <w:i/>
          <w:sz w:val="24"/>
          <w:szCs w:val="24"/>
        </w:rPr>
        <w:t>t,x</w:t>
      </w:r>
      <w:r w:rsidRPr="00142B71">
        <w:rPr>
          <w:rFonts w:cstheme="minorHAnsi"/>
          <w:sz w:val="24"/>
          <w:szCs w:val="24"/>
        </w:rPr>
        <w:t>), where/when does the event happen in S′, i.e., what are the coordinates (</w:t>
      </w:r>
      <w:r w:rsidRPr="00142B71">
        <w:rPr>
          <w:rFonts w:cstheme="minorHAnsi"/>
          <w:i/>
          <w:sz w:val="24"/>
          <w:szCs w:val="24"/>
        </w:rPr>
        <w:t>t</w:t>
      </w:r>
      <w:r w:rsidRPr="00142B71">
        <w:rPr>
          <w:rFonts w:cstheme="minorHAnsi"/>
          <w:sz w:val="24"/>
          <w:szCs w:val="24"/>
        </w:rPr>
        <w:t>′,</w:t>
      </w:r>
      <w:r w:rsidRPr="00142B71">
        <w:rPr>
          <w:rFonts w:cstheme="minorHAnsi"/>
          <w:i/>
          <w:sz w:val="24"/>
          <w:szCs w:val="24"/>
        </w:rPr>
        <w:t>x</w:t>
      </w:r>
      <w:r w:rsidRPr="00142B71">
        <w:rPr>
          <w:rFonts w:cstheme="minorHAnsi"/>
          <w:sz w:val="24"/>
          <w:szCs w:val="24"/>
        </w:rPr>
        <w:t xml:space="preserve">′)?  </w:t>
      </w:r>
    </w:p>
    <w:p w14:paraId="4237253C" w14:textId="77777777" w:rsidR="004A6839" w:rsidRPr="00142B71" w:rsidRDefault="004A6839" w:rsidP="004A6839">
      <w:pPr>
        <w:rPr>
          <w:rFonts w:asciiTheme="minorHAnsi" w:hAnsiTheme="minorHAnsi" w:cstheme="minorHAnsi"/>
        </w:rPr>
      </w:pPr>
    </w:p>
    <w:p w14:paraId="589C4770" w14:textId="77777777" w:rsidR="004A6839" w:rsidRPr="00142B71" w:rsidRDefault="004A6839" w:rsidP="004A6839">
      <w:pPr>
        <w:rPr>
          <w:rFonts w:asciiTheme="minorHAnsi" w:hAnsiTheme="minorHAnsi" w:cstheme="minorHAnsi"/>
        </w:rPr>
      </w:pPr>
      <w:r w:rsidRPr="00142B71">
        <w:rPr>
          <w:rFonts w:asciiTheme="minorHAnsi" w:hAnsiTheme="minorHAnsi" w:cstheme="minorHAnsi"/>
        </w:rPr>
        <w:object w:dxaOrig="3252" w:dyaOrig="2616" w14:anchorId="12FCF5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3.4pt;height:99.25pt" o:ole="">
            <v:imagedata r:id="rId4" o:title="" croptop="10212f" cropbottom="8876f" cropright="3857f"/>
          </v:shape>
          <o:OLEObject Type="Embed" ProgID="PBrush" ShapeID="_x0000_i1025" DrawAspect="Content" ObjectID="_1691153937" r:id="rId5"/>
        </w:object>
      </w:r>
    </w:p>
    <w:p w14:paraId="7E6D68F4" w14:textId="77777777" w:rsidR="004A6839" w:rsidRPr="00142B71" w:rsidRDefault="004A6839" w:rsidP="004A6839">
      <w:pPr>
        <w:rPr>
          <w:rFonts w:asciiTheme="minorHAnsi" w:hAnsiTheme="minorHAnsi" w:cstheme="minorHAnsi"/>
        </w:rPr>
      </w:pPr>
    </w:p>
    <w:p w14:paraId="46604D9B" w14:textId="4422FD13" w:rsidR="004A6839" w:rsidRPr="00142B71" w:rsidRDefault="004A6839" w:rsidP="004A6839">
      <w:pPr>
        <w:rPr>
          <w:rFonts w:asciiTheme="minorHAnsi" w:hAnsiTheme="minorHAnsi" w:cstheme="minorHAnsi"/>
        </w:rPr>
      </w:pPr>
      <w:r w:rsidRPr="00142B71">
        <w:rPr>
          <w:rFonts w:asciiTheme="minorHAnsi" w:hAnsiTheme="minorHAnsi" w:cstheme="minorHAnsi"/>
        </w:rPr>
        <w:t>We’ll use the following construction.  Consider a board (in grey) in the S′ reference frame with length x′.  And suppose that a light is flashed at the end of the board at position (t′,x′) in S′.  If you’re in S, you’d suppose that event to have ocurred at point (t,x).  Furthermore, you say that:</w:t>
      </w:r>
    </w:p>
    <w:p w14:paraId="778DFB9D" w14:textId="77777777" w:rsidR="004A6839" w:rsidRPr="00142B71" w:rsidRDefault="004A6839" w:rsidP="004A6839">
      <w:pPr>
        <w:rPr>
          <w:rFonts w:asciiTheme="minorHAnsi" w:hAnsiTheme="minorHAnsi" w:cstheme="minorHAnsi"/>
        </w:rPr>
      </w:pPr>
    </w:p>
    <w:p w14:paraId="1CFA9ABE" w14:textId="77777777" w:rsidR="004A6839" w:rsidRPr="00142B71" w:rsidRDefault="004A6839" w:rsidP="004A6839">
      <w:pPr>
        <w:rPr>
          <w:rFonts w:asciiTheme="minorHAnsi" w:hAnsiTheme="minorHAnsi" w:cstheme="minorHAnsi"/>
        </w:rPr>
      </w:pPr>
      <w:r w:rsidRPr="00142B71">
        <w:rPr>
          <w:rFonts w:asciiTheme="minorHAnsi" w:hAnsiTheme="minorHAnsi" w:cstheme="minorHAnsi"/>
          <w:position w:val="-12"/>
        </w:rPr>
        <w:object w:dxaOrig="2340" w:dyaOrig="360" w14:anchorId="0D6DC44A">
          <v:shape id="_x0000_i1026" type="#_x0000_t75" style="width:117.25pt;height:18pt" o:ole="">
            <v:imagedata r:id="rId6" o:title=""/>
          </v:shape>
          <o:OLEObject Type="Embed" ProgID="Equation.DSMT4" ShapeID="_x0000_i1026" DrawAspect="Content" ObjectID="_1691153938" r:id="rId7"/>
        </w:object>
      </w:r>
    </w:p>
    <w:p w14:paraId="550F234B" w14:textId="77777777" w:rsidR="004A6839" w:rsidRPr="00142B71" w:rsidRDefault="004A6839" w:rsidP="004A6839">
      <w:pPr>
        <w:rPr>
          <w:rFonts w:asciiTheme="minorHAnsi" w:hAnsiTheme="minorHAnsi" w:cstheme="minorHAnsi"/>
        </w:rPr>
      </w:pPr>
    </w:p>
    <w:p w14:paraId="40C9DDE5" w14:textId="77777777" w:rsidR="004A6839" w:rsidRPr="00142B71" w:rsidRDefault="004A6839" w:rsidP="004A6839">
      <w:pPr>
        <w:rPr>
          <w:rFonts w:asciiTheme="minorHAnsi" w:hAnsiTheme="minorHAnsi" w:cstheme="minorHAnsi"/>
        </w:rPr>
      </w:pPr>
      <w:r w:rsidRPr="00142B71">
        <w:rPr>
          <w:rFonts w:asciiTheme="minorHAnsi" w:hAnsiTheme="minorHAnsi" w:cstheme="minorHAnsi"/>
        </w:rPr>
        <w:t>since you’ll measure the length of that rod to be x΄/γ.  Either way, we can solve for x΄ and get:</w:t>
      </w:r>
    </w:p>
    <w:p w14:paraId="1B527861" w14:textId="77777777" w:rsidR="004A6839" w:rsidRPr="00142B71" w:rsidRDefault="004A6839" w:rsidP="004A6839">
      <w:pPr>
        <w:rPr>
          <w:rFonts w:asciiTheme="minorHAnsi" w:hAnsiTheme="minorHAnsi" w:cstheme="minorHAnsi"/>
        </w:rPr>
      </w:pPr>
    </w:p>
    <w:p w14:paraId="45E0E114" w14:textId="79F97FF5" w:rsidR="004A6839" w:rsidRPr="00142B71" w:rsidRDefault="007554FC" w:rsidP="004A6839">
      <w:pPr>
        <w:rPr>
          <w:rFonts w:asciiTheme="minorHAnsi" w:hAnsiTheme="minorHAnsi" w:cstheme="minorHAnsi"/>
        </w:rPr>
      </w:pPr>
      <w:r w:rsidRPr="00142B71">
        <w:rPr>
          <w:rFonts w:asciiTheme="minorHAnsi" w:hAnsiTheme="minorHAnsi" w:cstheme="minorHAnsi"/>
          <w:position w:val="-48"/>
        </w:rPr>
        <w:object w:dxaOrig="2880" w:dyaOrig="1120" w14:anchorId="470FFB10">
          <v:shape id="_x0000_i1027" type="#_x0000_t75" style="width:2in;height:55.85pt" o:ole="">
            <v:imagedata r:id="rId8" o:title=""/>
          </v:shape>
          <o:OLEObject Type="Embed" ProgID="Equation.DSMT4" ShapeID="_x0000_i1027" DrawAspect="Content" ObjectID="_1691153939" r:id="rId9"/>
        </w:object>
      </w:r>
    </w:p>
    <w:p w14:paraId="5F278CD0" w14:textId="77777777" w:rsidR="004A6839" w:rsidRPr="00142B71" w:rsidRDefault="004A6839" w:rsidP="004A6839">
      <w:pPr>
        <w:rPr>
          <w:rFonts w:asciiTheme="minorHAnsi" w:hAnsiTheme="minorHAnsi" w:cstheme="minorHAnsi"/>
        </w:rPr>
      </w:pPr>
    </w:p>
    <w:p w14:paraId="0B51EB85" w14:textId="11BECFC5" w:rsidR="004A6839" w:rsidRPr="00142B71" w:rsidRDefault="004A6839" w:rsidP="004A6839">
      <w:pPr>
        <w:rPr>
          <w:rFonts w:asciiTheme="minorHAnsi" w:hAnsiTheme="minorHAnsi" w:cstheme="minorHAnsi"/>
        </w:rPr>
      </w:pPr>
      <w:r w:rsidRPr="00142B71">
        <w:rPr>
          <w:rFonts w:asciiTheme="minorHAnsi" w:hAnsiTheme="minorHAnsi" w:cstheme="minorHAnsi"/>
        </w:rPr>
        <w:t xml:space="preserve">So that’s how the x′ coordinate transforms.  What about the t′ coordinate?  Well now we must consider the situation from the opposite perspective.  Let’s </w:t>
      </w:r>
      <w:r w:rsidR="004D6F68">
        <w:rPr>
          <w:rFonts w:asciiTheme="minorHAnsi" w:hAnsiTheme="minorHAnsi" w:cstheme="minorHAnsi"/>
        </w:rPr>
        <w:t xml:space="preserve">say </w:t>
      </w:r>
      <w:r w:rsidRPr="00142B71">
        <w:rPr>
          <w:rFonts w:asciiTheme="minorHAnsi" w:hAnsiTheme="minorHAnsi" w:cstheme="minorHAnsi"/>
        </w:rPr>
        <w:t>we have a board fixed in the S frame, and a light flashes off at coordinate (t,x).  According to S´, by time t´ you’d be a distance x</w:t>
      </w:r>
      <w:r w:rsidRPr="00142B71">
        <w:rPr>
          <w:rFonts w:asciiTheme="minorHAnsi" w:hAnsiTheme="minorHAnsi" w:cstheme="minorHAnsi"/>
          <w:vertAlign w:val="subscript"/>
        </w:rPr>
        <w:t>0</w:t>
      </w:r>
      <w:r w:rsidRPr="00142B71">
        <w:rPr>
          <w:rFonts w:asciiTheme="minorHAnsi" w:hAnsiTheme="minorHAnsi" w:cstheme="minorHAnsi"/>
        </w:rPr>
        <w:t>/</w:t>
      </w:r>
      <w:r w:rsidRPr="00142B71">
        <w:rPr>
          <w:rFonts w:ascii="Calibri" w:hAnsi="Calibri" w:cs="Calibri"/>
        </w:rPr>
        <w:t>γ</w:t>
      </w:r>
      <w:r w:rsidRPr="00142B71">
        <w:rPr>
          <w:rFonts w:asciiTheme="minorHAnsi" w:hAnsiTheme="minorHAnsi" w:cstheme="minorHAnsi"/>
        </w:rPr>
        <w:t xml:space="preserve"> + ut´ away from the origin.  </w:t>
      </w:r>
    </w:p>
    <w:p w14:paraId="60C50CA1" w14:textId="77777777" w:rsidR="004A6839" w:rsidRPr="00142B71" w:rsidRDefault="004A6839" w:rsidP="004A6839">
      <w:pPr>
        <w:rPr>
          <w:rFonts w:asciiTheme="minorHAnsi" w:hAnsiTheme="minorHAnsi" w:cstheme="minorHAnsi"/>
        </w:rPr>
      </w:pPr>
    </w:p>
    <w:p w14:paraId="028268FD" w14:textId="77777777" w:rsidR="004A6839" w:rsidRPr="00142B71" w:rsidRDefault="004A6839" w:rsidP="004A6839">
      <w:pPr>
        <w:rPr>
          <w:rFonts w:asciiTheme="minorHAnsi" w:hAnsiTheme="minorHAnsi" w:cstheme="minorHAnsi"/>
        </w:rPr>
      </w:pPr>
      <w:r w:rsidRPr="00142B71">
        <w:rPr>
          <w:rFonts w:asciiTheme="minorHAnsi" w:hAnsiTheme="minorHAnsi" w:cstheme="minorHAnsi"/>
        </w:rPr>
        <w:object w:dxaOrig="3252" w:dyaOrig="2616" w14:anchorId="4B1F66C9">
          <v:shape id="_x0000_i1028" type="#_x0000_t75" style="width:174pt;height:96pt" o:ole="">
            <v:imagedata r:id="rId10" o:title="" croptop="11824f" cropbottom="10222f" cropright="2015f"/>
          </v:shape>
          <o:OLEObject Type="Embed" ProgID="PBrush" ShapeID="_x0000_i1028" DrawAspect="Content" ObjectID="_1691153940" r:id="rId11"/>
        </w:object>
      </w:r>
      <w:r w:rsidRPr="00142B71">
        <w:rPr>
          <w:rFonts w:asciiTheme="minorHAnsi" w:hAnsiTheme="minorHAnsi" w:cstheme="minorHAnsi"/>
        </w:rPr>
        <w:t xml:space="preserve">  </w:t>
      </w:r>
    </w:p>
    <w:p w14:paraId="600265FC" w14:textId="0B1B3860" w:rsidR="004A6839" w:rsidRPr="00142B71" w:rsidRDefault="004A6839" w:rsidP="004A6839">
      <w:pPr>
        <w:rPr>
          <w:rFonts w:asciiTheme="minorHAnsi" w:hAnsiTheme="minorHAnsi" w:cstheme="minorHAnsi"/>
        </w:rPr>
      </w:pPr>
    </w:p>
    <w:p w14:paraId="2E4E7A0A" w14:textId="35F2649E" w:rsidR="004A6839" w:rsidRPr="00142B71" w:rsidRDefault="004A6839" w:rsidP="004A6839">
      <w:pPr>
        <w:rPr>
          <w:rFonts w:asciiTheme="minorHAnsi" w:hAnsiTheme="minorHAnsi" w:cstheme="minorHAnsi"/>
        </w:rPr>
      </w:pPr>
      <w:r w:rsidRPr="00142B71">
        <w:rPr>
          <w:rFonts w:asciiTheme="minorHAnsi" w:hAnsiTheme="minorHAnsi" w:cstheme="minorHAnsi"/>
        </w:rPr>
        <w:lastRenderedPageBreak/>
        <w:t>Further, you’d measure the coordinate of the event to have ocurred a distance x/</w:t>
      </w:r>
      <w:r w:rsidRPr="00142B71">
        <w:rPr>
          <w:rFonts w:ascii="Calibri" w:hAnsi="Calibri" w:cs="Calibri"/>
        </w:rPr>
        <w:t>γ</w:t>
      </w:r>
      <w:r w:rsidRPr="00142B71">
        <w:rPr>
          <w:rFonts w:asciiTheme="minorHAnsi" w:hAnsiTheme="minorHAnsi" w:cstheme="minorHAnsi"/>
        </w:rPr>
        <w:t xml:space="preserve"> from the origin.  And so you’d say:</w:t>
      </w:r>
    </w:p>
    <w:p w14:paraId="26FD8BFE" w14:textId="67F05ED8" w:rsidR="004A6839" w:rsidRPr="00142B71" w:rsidRDefault="004A6839" w:rsidP="004A6839">
      <w:pPr>
        <w:rPr>
          <w:rFonts w:asciiTheme="minorHAnsi" w:hAnsiTheme="minorHAnsi" w:cstheme="minorHAnsi"/>
        </w:rPr>
      </w:pPr>
    </w:p>
    <w:p w14:paraId="0B7380EE" w14:textId="6FCF5A21" w:rsidR="004A6839" w:rsidRPr="00142B71" w:rsidRDefault="007554FC" w:rsidP="004A6839">
      <w:pPr>
        <w:rPr>
          <w:rFonts w:asciiTheme="minorHAnsi" w:hAnsiTheme="minorHAnsi" w:cstheme="minorHAnsi"/>
        </w:rPr>
      </w:pPr>
      <w:r w:rsidRPr="00142B71">
        <w:rPr>
          <w:rFonts w:asciiTheme="minorHAnsi" w:hAnsiTheme="minorHAnsi" w:cstheme="minorHAnsi"/>
          <w:position w:val="-62"/>
        </w:rPr>
        <w:object w:dxaOrig="1719" w:dyaOrig="1359" w14:anchorId="15B47B11">
          <v:shape id="_x0000_i1029" type="#_x0000_t75" style="width:85.85pt;height:67.85pt" o:ole="">
            <v:imagedata r:id="rId12" o:title=""/>
          </v:shape>
          <o:OLEObject Type="Embed" ProgID="Equation.DSMT4" ShapeID="_x0000_i1029" DrawAspect="Content" ObjectID="_1691153941" r:id="rId13"/>
        </w:object>
      </w:r>
      <w:r w:rsidR="004A6839" w:rsidRPr="00142B71">
        <w:rPr>
          <w:rFonts w:asciiTheme="minorHAnsi" w:hAnsiTheme="minorHAnsi" w:cstheme="minorHAnsi"/>
        </w:rPr>
        <w:t xml:space="preserve"> </w:t>
      </w:r>
    </w:p>
    <w:p w14:paraId="62D0DBBC" w14:textId="77777777" w:rsidR="004A6839" w:rsidRPr="00142B71" w:rsidRDefault="004A6839" w:rsidP="004A6839">
      <w:pPr>
        <w:rPr>
          <w:rFonts w:asciiTheme="minorHAnsi" w:hAnsiTheme="minorHAnsi" w:cstheme="minorHAnsi"/>
        </w:rPr>
      </w:pPr>
    </w:p>
    <w:p w14:paraId="1C085EB0" w14:textId="5F037120" w:rsidR="004A6839" w:rsidRPr="00142B71" w:rsidRDefault="004A6839" w:rsidP="004A6839">
      <w:pPr>
        <w:rPr>
          <w:rFonts w:asciiTheme="minorHAnsi" w:hAnsiTheme="minorHAnsi" w:cstheme="minorHAnsi"/>
        </w:rPr>
      </w:pPr>
      <w:r w:rsidRPr="00142B71">
        <w:rPr>
          <w:rFonts w:asciiTheme="minorHAnsi" w:hAnsiTheme="minorHAnsi" w:cstheme="minorHAnsi"/>
        </w:rPr>
        <w:t xml:space="preserve">So now we want to solve for t΄ in terms of x and t.  So equating our two expressions for x´, we’d have: </w:t>
      </w:r>
    </w:p>
    <w:p w14:paraId="2217C460" w14:textId="04D551FF" w:rsidR="004A6839" w:rsidRPr="00142B71" w:rsidRDefault="004A6839" w:rsidP="004A6839">
      <w:pPr>
        <w:rPr>
          <w:rFonts w:asciiTheme="minorHAnsi" w:hAnsiTheme="minorHAnsi" w:cstheme="minorHAnsi"/>
        </w:rPr>
      </w:pPr>
    </w:p>
    <w:p w14:paraId="06B7632E" w14:textId="78216921" w:rsidR="004A6839" w:rsidRPr="00142B71" w:rsidRDefault="00454429" w:rsidP="004A6839">
      <w:pPr>
        <w:rPr>
          <w:rFonts w:asciiTheme="minorHAnsi" w:hAnsiTheme="minorHAnsi" w:cstheme="minorHAnsi"/>
        </w:rPr>
      </w:pPr>
      <w:r w:rsidRPr="00142B71">
        <w:rPr>
          <w:rFonts w:asciiTheme="minorHAnsi" w:hAnsiTheme="minorHAnsi" w:cstheme="minorHAnsi"/>
          <w:position w:val="-142"/>
        </w:rPr>
        <w:object w:dxaOrig="4380" w:dyaOrig="3200" w14:anchorId="775A8B1C">
          <v:shape id="_x0000_i1030" type="#_x0000_t75" style="width:219.25pt;height:160.15pt" o:ole="">
            <v:imagedata r:id="rId14" o:title=""/>
          </v:shape>
          <o:OLEObject Type="Embed" ProgID="Equation.DSMT4" ShapeID="_x0000_i1030" DrawAspect="Content" ObjectID="_1691153942" r:id="rId15"/>
        </w:object>
      </w:r>
    </w:p>
    <w:p w14:paraId="6103F40A" w14:textId="77777777" w:rsidR="004A6839" w:rsidRPr="00142B71" w:rsidRDefault="004A6839" w:rsidP="004A6839">
      <w:pPr>
        <w:rPr>
          <w:rFonts w:asciiTheme="minorHAnsi" w:hAnsiTheme="minorHAnsi" w:cstheme="minorHAnsi"/>
        </w:rPr>
      </w:pPr>
    </w:p>
    <w:p w14:paraId="08253FCA" w14:textId="77777777" w:rsidR="004A6839" w:rsidRPr="00142B71" w:rsidRDefault="004A6839" w:rsidP="004A6839">
      <w:pPr>
        <w:rPr>
          <w:rFonts w:asciiTheme="minorHAnsi" w:hAnsiTheme="minorHAnsi" w:cstheme="minorHAnsi"/>
        </w:rPr>
      </w:pPr>
      <w:r w:rsidRPr="00142B71">
        <w:rPr>
          <w:rFonts w:asciiTheme="minorHAnsi" w:hAnsiTheme="minorHAnsi" w:cstheme="minorHAnsi"/>
        </w:rPr>
        <w:t>So our coordinate transformations are:</w:t>
      </w:r>
    </w:p>
    <w:p w14:paraId="180CD531" w14:textId="77777777" w:rsidR="004A6839" w:rsidRPr="00142B71" w:rsidRDefault="004A6839" w:rsidP="004A6839">
      <w:pPr>
        <w:rPr>
          <w:rFonts w:asciiTheme="minorHAnsi" w:hAnsiTheme="minorHAnsi" w:cstheme="minorHAnsi"/>
        </w:rPr>
      </w:pPr>
    </w:p>
    <w:p w14:paraId="3F5B841B" w14:textId="4AD1FF11" w:rsidR="004A6839" w:rsidRPr="00142B71" w:rsidRDefault="007554FC" w:rsidP="004A6839">
      <w:pPr>
        <w:rPr>
          <w:rFonts w:asciiTheme="minorHAnsi" w:hAnsiTheme="minorHAnsi" w:cstheme="minorHAnsi"/>
        </w:rPr>
      </w:pPr>
      <w:r w:rsidRPr="00142B71">
        <w:rPr>
          <w:rFonts w:asciiTheme="minorHAnsi" w:hAnsiTheme="minorHAnsi" w:cstheme="minorHAnsi"/>
          <w:position w:val="-30"/>
        </w:rPr>
        <w:object w:dxaOrig="2960" w:dyaOrig="720" w14:anchorId="0B8D529D">
          <v:shape id="_x0000_i1031" type="#_x0000_t75" style="width:148.15pt;height:36pt" o:ole="">
            <v:imagedata r:id="rId16" o:title=""/>
          </v:shape>
          <o:OLEObject Type="Embed" ProgID="Equation.DSMT4" ShapeID="_x0000_i1031" DrawAspect="Content" ObjectID="_1691153943" r:id="rId17"/>
        </w:object>
      </w:r>
    </w:p>
    <w:p w14:paraId="753315D3" w14:textId="43D93A03" w:rsidR="00950CB4" w:rsidRPr="00142B71" w:rsidRDefault="00950CB4" w:rsidP="004A6839">
      <w:pPr>
        <w:rPr>
          <w:rFonts w:asciiTheme="minorHAnsi" w:hAnsiTheme="minorHAnsi" w:cstheme="minorHAnsi"/>
        </w:rPr>
      </w:pPr>
    </w:p>
    <w:p w14:paraId="7F935064" w14:textId="64CD86F0" w:rsidR="00950CB4" w:rsidRPr="00142B71" w:rsidRDefault="00950CB4" w:rsidP="004A6839">
      <w:pPr>
        <w:rPr>
          <w:rFonts w:asciiTheme="minorHAnsi" w:hAnsiTheme="minorHAnsi" w:cstheme="minorHAnsi"/>
        </w:rPr>
      </w:pPr>
      <w:r w:rsidRPr="00142B71">
        <w:rPr>
          <w:rFonts w:asciiTheme="minorHAnsi" w:hAnsiTheme="minorHAnsi" w:cstheme="minorHAnsi"/>
        </w:rPr>
        <w:t>which we can also write as:</w:t>
      </w:r>
    </w:p>
    <w:p w14:paraId="6EBEB779" w14:textId="2591870F" w:rsidR="00950CB4" w:rsidRPr="00142B71" w:rsidRDefault="00950CB4" w:rsidP="004A6839">
      <w:pPr>
        <w:rPr>
          <w:rFonts w:asciiTheme="minorHAnsi" w:hAnsiTheme="minorHAnsi" w:cstheme="minorHAnsi"/>
        </w:rPr>
      </w:pPr>
    </w:p>
    <w:p w14:paraId="5AF705B7" w14:textId="3B56CCF3" w:rsidR="00950CB4" w:rsidRPr="00142B71" w:rsidRDefault="00950CB4" w:rsidP="004A6839">
      <w:pPr>
        <w:rPr>
          <w:rFonts w:asciiTheme="minorHAnsi" w:hAnsiTheme="minorHAnsi" w:cstheme="minorHAnsi"/>
        </w:rPr>
      </w:pPr>
      <w:r w:rsidRPr="00142B71">
        <w:rPr>
          <w:rFonts w:asciiTheme="minorHAnsi" w:hAnsiTheme="minorHAnsi" w:cstheme="minorHAnsi"/>
          <w:position w:val="-30"/>
        </w:rPr>
        <w:object w:dxaOrig="2840" w:dyaOrig="720" w14:anchorId="726D64D9">
          <v:shape id="_x0000_i1032" type="#_x0000_t75" style="width:142.15pt;height:36pt" o:ole="">
            <v:imagedata r:id="rId18" o:title=""/>
          </v:shape>
          <o:OLEObject Type="Embed" ProgID="Equation.DSMT4" ShapeID="_x0000_i1032" DrawAspect="Content" ObjectID="_1691153944" r:id="rId19"/>
        </w:object>
      </w:r>
    </w:p>
    <w:p w14:paraId="34E7C857" w14:textId="77777777" w:rsidR="004A6839" w:rsidRPr="00142B71" w:rsidRDefault="004A6839" w:rsidP="004A6839">
      <w:pPr>
        <w:rPr>
          <w:rFonts w:asciiTheme="minorHAnsi" w:hAnsiTheme="minorHAnsi" w:cstheme="minorHAnsi"/>
        </w:rPr>
      </w:pPr>
    </w:p>
    <w:p w14:paraId="5DDABFFD" w14:textId="09CF9097" w:rsidR="004A6839" w:rsidRPr="00142B71" w:rsidRDefault="00E14A73" w:rsidP="004A6839">
      <w:pPr>
        <w:rPr>
          <w:rFonts w:asciiTheme="minorHAnsi" w:hAnsiTheme="minorHAnsi" w:cstheme="minorHAnsi"/>
        </w:rPr>
      </w:pPr>
      <w:r w:rsidRPr="00142B71">
        <w:rPr>
          <w:rFonts w:asciiTheme="minorHAnsi" w:hAnsiTheme="minorHAnsi" w:cstheme="minorHAnsi"/>
        </w:rPr>
        <w:t xml:space="preserve">which makes sense.  </w:t>
      </w:r>
      <w:r w:rsidR="007554FC" w:rsidRPr="00142B71">
        <w:rPr>
          <w:rFonts w:asciiTheme="minorHAnsi" w:hAnsiTheme="minorHAnsi" w:cstheme="minorHAnsi"/>
        </w:rPr>
        <w:t>In matrix notation this would read:</w:t>
      </w:r>
    </w:p>
    <w:p w14:paraId="2C0429AC" w14:textId="77777777" w:rsidR="004A6839" w:rsidRPr="00142B71" w:rsidRDefault="004A6839" w:rsidP="004A6839">
      <w:pPr>
        <w:rPr>
          <w:rFonts w:asciiTheme="minorHAnsi" w:hAnsiTheme="minorHAnsi" w:cstheme="minorHAnsi"/>
        </w:rPr>
      </w:pPr>
    </w:p>
    <w:p w14:paraId="4BFB32FD" w14:textId="2EE725EA" w:rsidR="004A6839" w:rsidRPr="00142B71" w:rsidRDefault="00271522" w:rsidP="004A6839">
      <w:pPr>
        <w:pStyle w:val="NoSpacing"/>
        <w:rPr>
          <w:rFonts w:cstheme="minorHAnsi"/>
          <w:sz w:val="24"/>
          <w:szCs w:val="24"/>
        </w:rPr>
      </w:pPr>
      <w:r w:rsidRPr="00142B71">
        <w:rPr>
          <w:rFonts w:cstheme="minorHAnsi"/>
          <w:position w:val="-66"/>
          <w:sz w:val="24"/>
          <w:szCs w:val="24"/>
        </w:rPr>
        <w:object w:dxaOrig="5539" w:dyaOrig="1440" w14:anchorId="3E70A673">
          <v:shape id="_x0000_i1050" type="#_x0000_t75" style="width:276.45pt;height:1in" o:ole="" filled="t" fillcolor="#cfc">
            <v:imagedata r:id="rId20" o:title=""/>
          </v:shape>
          <o:OLEObject Type="Embed" ProgID="Equation.DSMT4" ShapeID="_x0000_i1050" DrawAspect="Content" ObjectID="_1691153945" r:id="rId21"/>
        </w:object>
      </w:r>
    </w:p>
    <w:p w14:paraId="6E0FE32C" w14:textId="1D976155" w:rsidR="004A6839" w:rsidRPr="00142B71" w:rsidRDefault="004A6839" w:rsidP="004A6839">
      <w:pPr>
        <w:pStyle w:val="NoSpacing"/>
        <w:rPr>
          <w:rFonts w:cstheme="minorHAnsi"/>
          <w:sz w:val="24"/>
          <w:szCs w:val="24"/>
        </w:rPr>
      </w:pPr>
    </w:p>
    <w:p w14:paraId="537DB7B2" w14:textId="3DDA15DC" w:rsidR="001B6BB4" w:rsidRPr="00142B71" w:rsidRDefault="005C1358" w:rsidP="004A6839">
      <w:pPr>
        <w:pStyle w:val="NoSpacing"/>
        <w:rPr>
          <w:rFonts w:cstheme="minorHAnsi"/>
          <w:sz w:val="24"/>
          <w:szCs w:val="24"/>
        </w:rPr>
      </w:pPr>
      <w:r w:rsidRPr="00142B71">
        <w:rPr>
          <w:rFonts w:cstheme="minorHAnsi"/>
          <w:sz w:val="24"/>
          <w:szCs w:val="24"/>
        </w:rPr>
        <w:lastRenderedPageBreak/>
        <w:t xml:space="preserve">Anyway, I think this is right.  </w:t>
      </w:r>
      <w:r w:rsidR="001B6BB4" w:rsidRPr="00142B71">
        <w:rPr>
          <w:rFonts w:cstheme="minorHAnsi"/>
          <w:sz w:val="24"/>
          <w:szCs w:val="24"/>
        </w:rPr>
        <w:t>The Poinc</w:t>
      </w:r>
      <w:r w:rsidR="00454429" w:rsidRPr="00142B71">
        <w:rPr>
          <w:rFonts w:cstheme="minorHAnsi"/>
          <w:sz w:val="24"/>
          <w:szCs w:val="24"/>
        </w:rPr>
        <w:t>a</w:t>
      </w:r>
      <w:r w:rsidR="001B6BB4" w:rsidRPr="00142B71">
        <w:rPr>
          <w:rFonts w:cstheme="minorHAnsi"/>
          <w:sz w:val="24"/>
          <w:szCs w:val="24"/>
        </w:rPr>
        <w:t xml:space="preserve">re transformation preserves the metric, just as the Lorentz transformation does.  </w:t>
      </w:r>
      <w:r w:rsidR="00802251" w:rsidRPr="00142B71">
        <w:rPr>
          <w:rFonts w:cstheme="minorHAnsi"/>
          <w:sz w:val="24"/>
          <w:szCs w:val="24"/>
        </w:rPr>
        <w:t>Perhaps the most general Poinc</w:t>
      </w:r>
      <w:r w:rsidR="00454429" w:rsidRPr="00142B71">
        <w:rPr>
          <w:rFonts w:cstheme="minorHAnsi"/>
          <w:sz w:val="24"/>
          <w:szCs w:val="24"/>
        </w:rPr>
        <w:t>a</w:t>
      </w:r>
      <w:r w:rsidR="00802251" w:rsidRPr="00142B71">
        <w:rPr>
          <w:rFonts w:cstheme="minorHAnsi"/>
          <w:sz w:val="24"/>
          <w:szCs w:val="24"/>
        </w:rPr>
        <w:t>re´ transformation would be something of the form,</w:t>
      </w:r>
    </w:p>
    <w:p w14:paraId="12C9A134" w14:textId="5BE5B27D" w:rsidR="005C1358" w:rsidRPr="00142B71" w:rsidRDefault="005C1358" w:rsidP="004A6839">
      <w:pPr>
        <w:pStyle w:val="NoSpacing"/>
        <w:rPr>
          <w:rFonts w:cstheme="minorHAnsi"/>
          <w:sz w:val="24"/>
          <w:szCs w:val="24"/>
        </w:rPr>
      </w:pPr>
    </w:p>
    <w:p w14:paraId="0B5D8ECB" w14:textId="08C281E2" w:rsidR="00802251" w:rsidRPr="00142B71" w:rsidRDefault="00271522" w:rsidP="004A6839">
      <w:pPr>
        <w:pStyle w:val="NoSpacing"/>
        <w:rPr>
          <w:sz w:val="24"/>
          <w:szCs w:val="24"/>
        </w:rPr>
      </w:pPr>
      <w:r w:rsidRPr="00142B71">
        <w:rPr>
          <w:position w:val="-14"/>
          <w:sz w:val="24"/>
          <w:szCs w:val="24"/>
        </w:rPr>
        <w:object w:dxaOrig="5780" w:dyaOrig="400" w14:anchorId="1498F884">
          <v:shape id="_x0000_i1052" type="#_x0000_t75" style="width:288.9pt;height:19.85pt" o:ole="" filled="t" fillcolor="#cfc">
            <v:imagedata r:id="rId22" o:title=""/>
          </v:shape>
          <o:OLEObject Type="Embed" ProgID="Equation.DSMT4" ShapeID="_x0000_i1052" DrawAspect="Content" ObjectID="_1691153946" r:id="rId23"/>
        </w:object>
      </w:r>
    </w:p>
    <w:p w14:paraId="15FD54AE" w14:textId="1F3BC81B" w:rsidR="00802251" w:rsidRPr="00142B71" w:rsidRDefault="00802251" w:rsidP="004A6839">
      <w:pPr>
        <w:pStyle w:val="NoSpacing"/>
        <w:rPr>
          <w:rFonts w:cstheme="minorHAnsi"/>
          <w:sz w:val="24"/>
          <w:szCs w:val="24"/>
        </w:rPr>
      </w:pPr>
    </w:p>
    <w:p w14:paraId="53787CCA" w14:textId="64A937E3" w:rsidR="00802251" w:rsidRPr="00142B71" w:rsidRDefault="00802251" w:rsidP="004A6839">
      <w:pPr>
        <w:pStyle w:val="NoSpacing"/>
        <w:rPr>
          <w:rFonts w:cstheme="minorHAnsi"/>
          <w:sz w:val="24"/>
          <w:szCs w:val="24"/>
        </w:rPr>
      </w:pPr>
      <w:r w:rsidRPr="00142B71">
        <w:rPr>
          <w:rFonts w:cstheme="minorHAnsi"/>
          <w:sz w:val="24"/>
          <w:szCs w:val="24"/>
        </w:rPr>
        <w:t>which describes both boost, rotation,</w:t>
      </w:r>
      <w:r w:rsidR="00950CB4" w:rsidRPr="00142B71">
        <w:rPr>
          <w:rFonts w:cstheme="minorHAnsi"/>
          <w:sz w:val="24"/>
          <w:szCs w:val="24"/>
        </w:rPr>
        <w:t xml:space="preserve"> and translation.</w:t>
      </w:r>
    </w:p>
    <w:p w14:paraId="3B931876" w14:textId="0B4F8719" w:rsidR="00802251" w:rsidRPr="00142B71" w:rsidRDefault="00802251" w:rsidP="004A6839">
      <w:pPr>
        <w:pStyle w:val="NoSpacing"/>
        <w:rPr>
          <w:rFonts w:cstheme="minorHAnsi"/>
          <w:sz w:val="24"/>
          <w:szCs w:val="24"/>
        </w:rPr>
      </w:pPr>
    </w:p>
    <w:p w14:paraId="54F7AE4B" w14:textId="0D923D02" w:rsidR="001B6BB4" w:rsidRPr="00142B71" w:rsidRDefault="00142B71" w:rsidP="004A6839">
      <w:pPr>
        <w:pStyle w:val="NoSpacing"/>
        <w:rPr>
          <w:sz w:val="24"/>
          <w:szCs w:val="24"/>
        </w:rPr>
      </w:pPr>
      <w:r w:rsidRPr="00142B71">
        <w:rPr>
          <w:sz w:val="24"/>
          <w:szCs w:val="24"/>
        </w:rPr>
        <w:object w:dxaOrig="2856" w:dyaOrig="2712" w14:anchorId="65111F31">
          <v:shape id="_x0000_i1035" type="#_x0000_t75" style="width:174.45pt;height:149.1pt" o:ole="">
            <v:imagedata r:id="rId24" o:title="" croptop="3190f" cropbottom="3190f" cropright="-551f"/>
          </v:shape>
          <o:OLEObject Type="Embed" ProgID="PBrush" ShapeID="_x0000_i1035" DrawAspect="Content" ObjectID="_1691153947" r:id="rId25"/>
        </w:object>
      </w:r>
    </w:p>
    <w:p w14:paraId="7A62B227" w14:textId="37596AD8" w:rsidR="00802251" w:rsidRPr="00142B71" w:rsidRDefault="00802251" w:rsidP="004A6839">
      <w:pPr>
        <w:pStyle w:val="NoSpacing"/>
        <w:rPr>
          <w:sz w:val="24"/>
          <w:szCs w:val="24"/>
        </w:rPr>
      </w:pPr>
    </w:p>
    <w:p w14:paraId="5E90E629" w14:textId="77777777" w:rsidR="00802251" w:rsidRPr="00142B71" w:rsidRDefault="00802251" w:rsidP="00802251">
      <w:pPr>
        <w:rPr>
          <w:rFonts w:ascii="Arial" w:hAnsi="Arial" w:cs="Arial"/>
          <w:b/>
        </w:rPr>
      </w:pPr>
      <w:r w:rsidRPr="00142B71">
        <w:rPr>
          <w:rFonts w:ascii="Arial" w:hAnsi="Arial" w:cs="Arial"/>
          <w:b/>
        </w:rPr>
        <w:t>Thomas precession</w:t>
      </w:r>
    </w:p>
    <w:p w14:paraId="77DA9725" w14:textId="77777777" w:rsidR="00802251" w:rsidRPr="00142B71" w:rsidRDefault="00802251" w:rsidP="00802251">
      <w:pPr>
        <w:pStyle w:val="NoSpacing"/>
        <w:rPr>
          <w:sz w:val="24"/>
          <w:szCs w:val="24"/>
        </w:rPr>
      </w:pPr>
      <w:r w:rsidRPr="00142B71">
        <w:rPr>
          <w:sz w:val="24"/>
          <w:szCs w:val="24"/>
        </w:rPr>
        <w:t xml:space="preserve">Consider the special case of the reference frame S′ changing the direction of its velocity w/r to S.  For example, S′ may be rotating around S, illustrated below, or it may be doing any general acceleration. </w:t>
      </w:r>
    </w:p>
    <w:p w14:paraId="17E567FF" w14:textId="77777777" w:rsidR="00802251" w:rsidRPr="00142B71" w:rsidRDefault="00802251" w:rsidP="00802251">
      <w:pPr>
        <w:pStyle w:val="NoSpacing"/>
        <w:rPr>
          <w:sz w:val="24"/>
          <w:szCs w:val="24"/>
        </w:rPr>
      </w:pPr>
    </w:p>
    <w:p w14:paraId="56D3575C" w14:textId="74759BEE" w:rsidR="00802251" w:rsidRPr="00142B71" w:rsidRDefault="00DC0F7D" w:rsidP="00802251">
      <w:pPr>
        <w:pStyle w:val="NoSpacing"/>
        <w:rPr>
          <w:sz w:val="24"/>
          <w:szCs w:val="24"/>
        </w:rPr>
      </w:pPr>
      <w:r w:rsidRPr="00142B71">
        <w:rPr>
          <w:sz w:val="24"/>
          <w:szCs w:val="24"/>
        </w:rPr>
        <w:object w:dxaOrig="4619" w:dyaOrig="3540" w14:anchorId="637B3372">
          <v:shape id="_x0000_i1036" type="#_x0000_t75" style="width:173.1pt;height:158.75pt" o:ole="">
            <v:imagedata r:id="rId26" o:title="" croptop="6664f" cropleft="8171f" cropright="8341f"/>
          </v:shape>
          <o:OLEObject Type="Embed" ProgID="PBrush" ShapeID="_x0000_i1036" DrawAspect="Content" ObjectID="_1691153948" r:id="rId27"/>
        </w:object>
      </w:r>
    </w:p>
    <w:p w14:paraId="04CB4755" w14:textId="77777777" w:rsidR="00802251" w:rsidRPr="00142B71" w:rsidRDefault="00802251" w:rsidP="00802251">
      <w:pPr>
        <w:pStyle w:val="NoSpacing"/>
        <w:rPr>
          <w:sz w:val="24"/>
          <w:szCs w:val="24"/>
        </w:rPr>
      </w:pPr>
    </w:p>
    <w:p w14:paraId="057C325E" w14:textId="6542D050" w:rsidR="00802251" w:rsidRPr="00142B71" w:rsidRDefault="00802251" w:rsidP="00802251">
      <w:pPr>
        <w:pStyle w:val="NoSpacing"/>
        <w:rPr>
          <w:sz w:val="24"/>
          <w:szCs w:val="24"/>
        </w:rPr>
      </w:pPr>
      <w:r w:rsidRPr="00142B71">
        <w:rPr>
          <w:sz w:val="24"/>
          <w:szCs w:val="24"/>
        </w:rPr>
        <w:t>Now we’ll show that from the perspective of S´, it will appear to precess, while it rotates.  Well actually we’ll just sketch the mathematical details.  So at any instant, say t</w:t>
      </w:r>
      <w:r w:rsidRPr="00142B71">
        <w:rPr>
          <w:sz w:val="24"/>
          <w:szCs w:val="24"/>
          <w:vertAlign w:val="subscript"/>
        </w:rPr>
        <w:t>1</w:t>
      </w:r>
      <w:r w:rsidRPr="00142B71">
        <w:rPr>
          <w:sz w:val="24"/>
          <w:szCs w:val="24"/>
        </w:rPr>
        <w:t>,</w:t>
      </w:r>
      <w:r w:rsidR="00C30132" w:rsidRPr="00142B71">
        <w:rPr>
          <w:sz w:val="24"/>
          <w:szCs w:val="24"/>
        </w:rPr>
        <w:t xml:space="preserve"> when the S´ is at coordinates </w:t>
      </w:r>
      <m:oMath>
        <m:acc>
          <m:accPr>
            <m:chr m:val="̃"/>
            <m:ctrlPr>
              <w:rPr>
                <w:rFonts w:ascii="Cambria Math" w:hAnsi="Cambria Math"/>
                <w:b/>
                <w:i/>
                <w:sz w:val="24"/>
                <w:szCs w:val="24"/>
              </w:rPr>
            </m:ctrlPr>
          </m:accPr>
          <m:e>
            <m:r>
              <m:rPr>
                <m:sty m:val="bi"/>
              </m:rPr>
              <w:rPr>
                <w:rFonts w:ascii="Cambria Math" w:hAnsi="Cambria Math"/>
                <w:sz w:val="24"/>
                <w:szCs w:val="24"/>
              </w:rPr>
              <m:t>x</m:t>
            </m:r>
          </m:e>
        </m:acc>
      </m:oMath>
      <w:r w:rsidR="00C30132" w:rsidRPr="00142B71">
        <w:rPr>
          <w:sz w:val="24"/>
          <w:szCs w:val="24"/>
          <w:vertAlign w:val="subscript"/>
        </w:rPr>
        <w:t>1</w:t>
      </w:r>
      <w:r w:rsidR="00C30132" w:rsidRPr="00142B71">
        <w:rPr>
          <w:sz w:val="24"/>
          <w:szCs w:val="24"/>
        </w:rPr>
        <w:t xml:space="preserve"> with velocity </w:t>
      </w:r>
      <w:r w:rsidR="00FF433B" w:rsidRPr="00142B71">
        <w:rPr>
          <w:b/>
          <w:sz w:val="24"/>
          <w:szCs w:val="24"/>
        </w:rPr>
        <w:t>u</w:t>
      </w:r>
      <w:r w:rsidR="00FF433B" w:rsidRPr="00142B71">
        <w:rPr>
          <w:sz w:val="24"/>
          <w:szCs w:val="24"/>
          <w:vertAlign w:val="subscript"/>
        </w:rPr>
        <w:t>1</w:t>
      </w:r>
      <w:r w:rsidR="00FF433B" w:rsidRPr="00142B71">
        <w:rPr>
          <w:sz w:val="24"/>
          <w:szCs w:val="24"/>
        </w:rPr>
        <w:t>,</w:t>
      </w:r>
      <w:r w:rsidRPr="00142B71">
        <w:rPr>
          <w:sz w:val="24"/>
          <w:szCs w:val="24"/>
        </w:rPr>
        <w:t xml:space="preserve"> the coordinates of S´ are related to those of S via:</w:t>
      </w:r>
    </w:p>
    <w:p w14:paraId="08A4F341" w14:textId="77777777" w:rsidR="00802251" w:rsidRPr="00142B71" w:rsidRDefault="00802251" w:rsidP="00802251">
      <w:pPr>
        <w:pStyle w:val="NoSpacing"/>
        <w:rPr>
          <w:sz w:val="24"/>
          <w:szCs w:val="24"/>
        </w:rPr>
      </w:pPr>
    </w:p>
    <w:p w14:paraId="3B14B372" w14:textId="6EDE29DE" w:rsidR="00802251" w:rsidRPr="00142B71" w:rsidRDefault="00C30132" w:rsidP="00802251">
      <w:pPr>
        <w:pStyle w:val="NoSpacing"/>
        <w:rPr>
          <w:sz w:val="24"/>
          <w:szCs w:val="24"/>
        </w:rPr>
      </w:pPr>
      <w:r w:rsidRPr="00142B71">
        <w:rPr>
          <w:position w:val="-12"/>
          <w:sz w:val="24"/>
          <w:szCs w:val="24"/>
        </w:rPr>
        <w:object w:dxaOrig="1900" w:dyaOrig="360" w14:anchorId="087177E8">
          <v:shape id="_x0000_i1037" type="#_x0000_t75" style="width:95.1pt;height:18pt" o:ole="">
            <v:imagedata r:id="rId28" o:title=""/>
          </v:shape>
          <o:OLEObject Type="Embed" ProgID="Equation.DSMT4" ShapeID="_x0000_i1037" DrawAspect="Content" ObjectID="_1691153949" r:id="rId29"/>
        </w:object>
      </w:r>
    </w:p>
    <w:p w14:paraId="2434E40C" w14:textId="77777777" w:rsidR="00802251" w:rsidRPr="00142B71" w:rsidRDefault="00802251" w:rsidP="00802251">
      <w:pPr>
        <w:pStyle w:val="NoSpacing"/>
        <w:rPr>
          <w:sz w:val="24"/>
          <w:szCs w:val="24"/>
        </w:rPr>
      </w:pPr>
    </w:p>
    <w:p w14:paraId="1C1D6CB7" w14:textId="3962A541" w:rsidR="00802251" w:rsidRPr="00142B71" w:rsidRDefault="00802251" w:rsidP="00802251">
      <w:pPr>
        <w:pStyle w:val="NoSpacing"/>
        <w:rPr>
          <w:sz w:val="24"/>
          <w:szCs w:val="24"/>
        </w:rPr>
      </w:pPr>
      <w:r w:rsidRPr="00142B71">
        <w:rPr>
          <w:sz w:val="24"/>
          <w:szCs w:val="24"/>
        </w:rPr>
        <w:lastRenderedPageBreak/>
        <w:t xml:space="preserve">where we have explicitly indicated that S′ is not changing the orientation of its axes at all, since we have set </w:t>
      </w:r>
      <w:r w:rsidRPr="00142B71">
        <w:rPr>
          <w:b/>
          <w:sz w:val="24"/>
          <w:szCs w:val="24"/>
        </w:rPr>
        <w:t>θ</w:t>
      </w:r>
      <w:r w:rsidRPr="00142B71">
        <w:rPr>
          <w:sz w:val="24"/>
          <w:szCs w:val="24"/>
        </w:rPr>
        <w:t xml:space="preserve"> = 0.  A short time later at say t</w:t>
      </w:r>
      <w:r w:rsidRPr="00142B71">
        <w:rPr>
          <w:sz w:val="24"/>
          <w:szCs w:val="24"/>
          <w:vertAlign w:val="subscript"/>
        </w:rPr>
        <w:t>2</w:t>
      </w:r>
      <w:r w:rsidRPr="00142B71">
        <w:rPr>
          <w:sz w:val="24"/>
          <w:szCs w:val="24"/>
        </w:rPr>
        <w:t xml:space="preserve"> = t</w:t>
      </w:r>
      <w:r w:rsidRPr="00142B71">
        <w:rPr>
          <w:sz w:val="24"/>
          <w:szCs w:val="24"/>
          <w:vertAlign w:val="subscript"/>
        </w:rPr>
        <w:t>1</w:t>
      </w:r>
      <w:r w:rsidRPr="00142B71">
        <w:rPr>
          <w:sz w:val="24"/>
          <w:szCs w:val="24"/>
        </w:rPr>
        <w:t xml:space="preserve"> + δt, whereby the </w:t>
      </w:r>
      <w:r w:rsidR="00FF433B" w:rsidRPr="00142B71">
        <w:rPr>
          <w:sz w:val="24"/>
          <w:szCs w:val="24"/>
        </w:rPr>
        <w:t xml:space="preserve">position has changed to </w:t>
      </w:r>
      <m:oMath>
        <m:acc>
          <m:accPr>
            <m:chr m:val="̃"/>
            <m:ctrlPr>
              <w:rPr>
                <w:rFonts w:ascii="Cambria Math" w:hAnsi="Cambria Math"/>
                <w:b/>
                <w:i/>
                <w:sz w:val="24"/>
                <w:szCs w:val="24"/>
              </w:rPr>
            </m:ctrlPr>
          </m:accPr>
          <m:e>
            <m:r>
              <m:rPr>
                <m:sty m:val="bi"/>
              </m:rPr>
              <w:rPr>
                <w:rFonts w:ascii="Cambria Math" w:hAnsi="Cambria Math"/>
                <w:sz w:val="24"/>
                <w:szCs w:val="24"/>
              </w:rPr>
              <m:t>x</m:t>
            </m:r>
          </m:e>
        </m:acc>
      </m:oMath>
      <w:r w:rsidR="00FF433B" w:rsidRPr="00142B71">
        <w:rPr>
          <w:sz w:val="24"/>
          <w:szCs w:val="24"/>
          <w:vertAlign w:val="subscript"/>
        </w:rPr>
        <w:t>2</w:t>
      </w:r>
      <w:r w:rsidR="00FF433B" w:rsidRPr="00142B71">
        <w:rPr>
          <w:sz w:val="24"/>
          <w:szCs w:val="24"/>
        </w:rPr>
        <w:t xml:space="preserve"> = </w:t>
      </w:r>
      <m:oMath>
        <m:acc>
          <m:accPr>
            <m:chr m:val="̃"/>
            <m:ctrlPr>
              <w:rPr>
                <w:rFonts w:ascii="Cambria Math" w:hAnsi="Cambria Math"/>
                <w:b/>
                <w:i/>
                <w:sz w:val="24"/>
                <w:szCs w:val="24"/>
              </w:rPr>
            </m:ctrlPr>
          </m:accPr>
          <m:e>
            <m:r>
              <m:rPr>
                <m:sty m:val="bi"/>
              </m:rPr>
              <w:rPr>
                <w:rFonts w:ascii="Cambria Math" w:hAnsi="Cambria Math"/>
                <w:sz w:val="24"/>
                <w:szCs w:val="24"/>
              </w:rPr>
              <m:t>x</m:t>
            </m:r>
          </m:e>
        </m:acc>
      </m:oMath>
      <w:r w:rsidR="00FF433B" w:rsidRPr="00142B71">
        <w:rPr>
          <w:sz w:val="24"/>
          <w:szCs w:val="24"/>
          <w:vertAlign w:val="subscript"/>
        </w:rPr>
        <w:t>1</w:t>
      </w:r>
      <w:r w:rsidR="00FF433B" w:rsidRPr="00142B71">
        <w:rPr>
          <w:sz w:val="24"/>
          <w:szCs w:val="24"/>
        </w:rPr>
        <w:t xml:space="preserve"> + </w:t>
      </w:r>
      <w:r w:rsidR="00FF433B" w:rsidRPr="00142B71">
        <w:rPr>
          <w:rFonts w:ascii="Calibri" w:hAnsi="Calibri" w:cs="Calibri"/>
          <w:sz w:val="24"/>
          <w:szCs w:val="24"/>
        </w:rPr>
        <w:t>δ</w:t>
      </w:r>
      <m:oMath>
        <m:acc>
          <m:accPr>
            <m:chr m:val="̃"/>
            <m:ctrlPr>
              <w:rPr>
                <w:rFonts w:ascii="Cambria Math" w:hAnsi="Cambria Math"/>
                <w:b/>
                <w:i/>
                <w:sz w:val="24"/>
                <w:szCs w:val="24"/>
              </w:rPr>
            </m:ctrlPr>
          </m:accPr>
          <m:e>
            <m:r>
              <m:rPr>
                <m:sty m:val="bi"/>
              </m:rPr>
              <w:rPr>
                <w:rFonts w:ascii="Cambria Math" w:hAnsi="Cambria Math"/>
                <w:sz w:val="24"/>
                <w:szCs w:val="24"/>
              </w:rPr>
              <m:t>x</m:t>
            </m:r>
          </m:e>
        </m:acc>
      </m:oMath>
      <w:r w:rsidR="00FF433B" w:rsidRPr="00142B71">
        <w:rPr>
          <w:sz w:val="24"/>
          <w:szCs w:val="24"/>
        </w:rPr>
        <w:t xml:space="preserve">, and the  </w:t>
      </w:r>
      <w:r w:rsidRPr="00142B71">
        <w:rPr>
          <w:sz w:val="24"/>
          <w:szCs w:val="24"/>
        </w:rPr>
        <w:t xml:space="preserve">velocity has changed </w:t>
      </w:r>
      <w:r w:rsidR="00FF433B" w:rsidRPr="00142B71">
        <w:rPr>
          <w:sz w:val="24"/>
          <w:szCs w:val="24"/>
        </w:rPr>
        <w:t xml:space="preserve">to </w:t>
      </w:r>
      <w:r w:rsidR="00FF433B" w:rsidRPr="00142B71">
        <w:rPr>
          <w:b/>
          <w:sz w:val="24"/>
          <w:szCs w:val="24"/>
        </w:rPr>
        <w:t>u</w:t>
      </w:r>
      <w:r w:rsidR="00FF433B" w:rsidRPr="00142B71">
        <w:rPr>
          <w:sz w:val="24"/>
          <w:szCs w:val="24"/>
          <w:vertAlign w:val="subscript"/>
        </w:rPr>
        <w:t>2</w:t>
      </w:r>
      <w:r w:rsidR="00FF433B" w:rsidRPr="00142B71">
        <w:rPr>
          <w:sz w:val="24"/>
          <w:szCs w:val="24"/>
        </w:rPr>
        <w:t xml:space="preserve"> = </w:t>
      </w:r>
      <w:r w:rsidR="00FF433B" w:rsidRPr="00142B71">
        <w:rPr>
          <w:b/>
          <w:sz w:val="24"/>
          <w:szCs w:val="24"/>
        </w:rPr>
        <w:t>u</w:t>
      </w:r>
      <w:r w:rsidR="00FF433B" w:rsidRPr="00142B71">
        <w:rPr>
          <w:sz w:val="24"/>
          <w:szCs w:val="24"/>
          <w:vertAlign w:val="subscript"/>
        </w:rPr>
        <w:t>1</w:t>
      </w:r>
      <w:r w:rsidR="00FF433B" w:rsidRPr="00142B71">
        <w:rPr>
          <w:sz w:val="24"/>
          <w:szCs w:val="24"/>
        </w:rPr>
        <w:t xml:space="preserve"> + </w:t>
      </w:r>
      <w:r w:rsidR="00FF433B" w:rsidRPr="00142B71">
        <w:rPr>
          <w:rFonts w:ascii="Calibri" w:hAnsi="Calibri" w:cs="Calibri"/>
          <w:sz w:val="24"/>
          <w:szCs w:val="24"/>
        </w:rPr>
        <w:t>δ</w:t>
      </w:r>
      <w:r w:rsidR="00FF433B" w:rsidRPr="00142B71">
        <w:rPr>
          <w:b/>
          <w:sz w:val="24"/>
          <w:szCs w:val="24"/>
        </w:rPr>
        <w:t>u</w:t>
      </w:r>
      <w:r w:rsidR="00FF433B" w:rsidRPr="00142B71">
        <w:rPr>
          <w:sz w:val="24"/>
          <w:szCs w:val="24"/>
        </w:rPr>
        <w:softHyphen/>
        <w:t xml:space="preserve">, </w:t>
      </w:r>
      <w:r w:rsidRPr="00142B71">
        <w:rPr>
          <w:sz w:val="24"/>
          <w:szCs w:val="24"/>
        </w:rPr>
        <w:t>we’d have:</w:t>
      </w:r>
    </w:p>
    <w:p w14:paraId="2FE05F7B" w14:textId="77777777" w:rsidR="00802251" w:rsidRPr="00142B71" w:rsidRDefault="00802251" w:rsidP="00802251">
      <w:pPr>
        <w:pStyle w:val="NoSpacing"/>
        <w:rPr>
          <w:sz w:val="24"/>
          <w:szCs w:val="24"/>
        </w:rPr>
      </w:pPr>
    </w:p>
    <w:p w14:paraId="4DBBB199" w14:textId="10BFC76D" w:rsidR="00802251" w:rsidRPr="00142B71" w:rsidRDefault="00C30132" w:rsidP="00802251">
      <w:pPr>
        <w:pStyle w:val="NoSpacing"/>
        <w:rPr>
          <w:sz w:val="24"/>
          <w:szCs w:val="24"/>
        </w:rPr>
      </w:pPr>
      <w:r w:rsidRPr="00142B71">
        <w:rPr>
          <w:position w:val="-12"/>
          <w:sz w:val="24"/>
          <w:szCs w:val="24"/>
        </w:rPr>
        <w:object w:dxaOrig="2439" w:dyaOrig="360" w14:anchorId="0411AA72">
          <v:shape id="_x0000_i1038" type="#_x0000_t75" style="width:121.85pt;height:18pt" o:ole="">
            <v:imagedata r:id="rId30" o:title=""/>
          </v:shape>
          <o:OLEObject Type="Embed" ProgID="Equation.DSMT4" ShapeID="_x0000_i1038" DrawAspect="Content" ObjectID="_1691153950" r:id="rId31"/>
        </w:object>
      </w:r>
    </w:p>
    <w:p w14:paraId="34991219" w14:textId="77777777" w:rsidR="00802251" w:rsidRPr="00142B71" w:rsidRDefault="00802251" w:rsidP="00802251">
      <w:pPr>
        <w:pStyle w:val="NoSpacing"/>
        <w:rPr>
          <w:sz w:val="24"/>
          <w:szCs w:val="24"/>
        </w:rPr>
      </w:pPr>
    </w:p>
    <w:p w14:paraId="6F5828EA" w14:textId="409FA99F" w:rsidR="00802251" w:rsidRPr="00142B71" w:rsidRDefault="00802251" w:rsidP="00802251">
      <w:pPr>
        <w:pStyle w:val="NoSpacing"/>
        <w:rPr>
          <w:sz w:val="24"/>
          <w:szCs w:val="24"/>
        </w:rPr>
      </w:pPr>
      <w:r w:rsidRPr="00142B71">
        <w:rPr>
          <w:sz w:val="24"/>
          <w:szCs w:val="24"/>
        </w:rPr>
        <w:t xml:space="preserve">Now let us see what the difference between the reference frames </w:t>
      </w:r>
      <m:oMath>
        <m:acc>
          <m:accPr>
            <m:chr m:val="̃"/>
            <m:ctrlPr>
              <w:rPr>
                <w:rFonts w:ascii="Cambria Math" w:hAnsi="Cambria Math"/>
                <w:b/>
                <w:i/>
                <w:sz w:val="24"/>
                <w:szCs w:val="24"/>
              </w:rPr>
            </m:ctrlPr>
          </m:accPr>
          <m:e>
            <m:r>
              <m:rPr>
                <m:sty m:val="bi"/>
              </m:rPr>
              <w:rPr>
                <w:rFonts w:ascii="Cambria Math" w:hAnsi="Cambria Math"/>
                <w:sz w:val="24"/>
                <w:szCs w:val="24"/>
              </w:rPr>
              <m:t>x</m:t>
            </m:r>
          </m:e>
        </m:acc>
      </m:oMath>
      <w:r w:rsidR="00FF433B" w:rsidRPr="00142B71">
        <w:rPr>
          <w:sz w:val="24"/>
          <w:szCs w:val="24"/>
        </w:rPr>
        <w:t>´</w:t>
      </w:r>
      <w:r w:rsidR="00FF433B" w:rsidRPr="00142B71">
        <w:rPr>
          <w:sz w:val="24"/>
          <w:szCs w:val="24"/>
          <w:vertAlign w:val="subscript"/>
        </w:rPr>
        <w:t>1</w:t>
      </w:r>
      <w:r w:rsidRPr="00142B71">
        <w:rPr>
          <w:sz w:val="24"/>
          <w:szCs w:val="24"/>
        </w:rPr>
        <w:t xml:space="preserve"> and</w:t>
      </w:r>
      <w:r w:rsidR="00FF433B" w:rsidRPr="00142B71">
        <w:rPr>
          <w:sz w:val="24"/>
          <w:szCs w:val="24"/>
        </w:rPr>
        <w:t xml:space="preserve"> </w:t>
      </w:r>
      <m:oMath>
        <m:acc>
          <m:accPr>
            <m:chr m:val="̃"/>
            <m:ctrlPr>
              <w:rPr>
                <w:rFonts w:ascii="Cambria Math" w:hAnsi="Cambria Math"/>
                <w:b/>
                <w:i/>
                <w:sz w:val="24"/>
                <w:szCs w:val="24"/>
              </w:rPr>
            </m:ctrlPr>
          </m:accPr>
          <m:e>
            <m:r>
              <m:rPr>
                <m:sty m:val="bi"/>
              </m:rPr>
              <w:rPr>
                <w:rFonts w:ascii="Cambria Math" w:hAnsi="Cambria Math"/>
                <w:sz w:val="24"/>
                <w:szCs w:val="24"/>
              </w:rPr>
              <m:t>x</m:t>
            </m:r>
          </m:e>
        </m:acc>
      </m:oMath>
      <w:r w:rsidR="00FF433B" w:rsidRPr="00142B71">
        <w:rPr>
          <w:sz w:val="24"/>
          <w:szCs w:val="24"/>
        </w:rPr>
        <w:t>´</w:t>
      </w:r>
      <w:r w:rsidR="00FF433B" w:rsidRPr="00142B71">
        <w:rPr>
          <w:sz w:val="24"/>
          <w:szCs w:val="24"/>
          <w:vertAlign w:val="subscript"/>
        </w:rPr>
        <w:t>2</w:t>
      </w:r>
      <w:r w:rsidRPr="00142B71">
        <w:rPr>
          <w:sz w:val="24"/>
          <w:szCs w:val="24"/>
        </w:rPr>
        <w:t>.  The relationship between them is given by:</w:t>
      </w:r>
    </w:p>
    <w:p w14:paraId="24267F10" w14:textId="77777777" w:rsidR="00802251" w:rsidRPr="00142B71" w:rsidRDefault="00802251" w:rsidP="00802251">
      <w:pPr>
        <w:pStyle w:val="NoSpacing"/>
        <w:rPr>
          <w:sz w:val="24"/>
          <w:szCs w:val="24"/>
        </w:rPr>
      </w:pPr>
    </w:p>
    <w:p w14:paraId="73E54B92" w14:textId="02C28D90" w:rsidR="00802251" w:rsidRPr="00142B71" w:rsidRDefault="00FF433B" w:rsidP="00802251">
      <w:pPr>
        <w:pStyle w:val="NoSpacing"/>
        <w:rPr>
          <w:sz w:val="24"/>
          <w:szCs w:val="24"/>
        </w:rPr>
      </w:pPr>
      <w:r w:rsidRPr="00142B71">
        <w:rPr>
          <w:position w:val="-50"/>
          <w:sz w:val="24"/>
          <w:szCs w:val="24"/>
        </w:rPr>
        <w:object w:dxaOrig="6720" w:dyaOrig="1120" w14:anchorId="3DFC82E2">
          <v:shape id="_x0000_i1039" type="#_x0000_t75" style="width:336pt;height:55.85pt" o:ole="">
            <v:imagedata r:id="rId32" o:title=""/>
          </v:shape>
          <o:OLEObject Type="Embed" ProgID="Equation.DSMT4" ShapeID="_x0000_i1039" DrawAspect="Content" ObjectID="_1691153951" r:id="rId33"/>
        </w:object>
      </w:r>
    </w:p>
    <w:p w14:paraId="3E911A2C" w14:textId="77777777" w:rsidR="00802251" w:rsidRPr="00142B71" w:rsidRDefault="00802251" w:rsidP="00802251">
      <w:pPr>
        <w:pStyle w:val="NoSpacing"/>
        <w:rPr>
          <w:sz w:val="24"/>
          <w:szCs w:val="24"/>
        </w:rPr>
      </w:pPr>
    </w:p>
    <w:p w14:paraId="5FA5E6D2" w14:textId="3BA98BB3" w:rsidR="00802251" w:rsidRPr="00142B71" w:rsidRDefault="00FF433B" w:rsidP="00802251">
      <w:pPr>
        <w:pStyle w:val="NoSpacing"/>
        <w:rPr>
          <w:sz w:val="24"/>
          <w:szCs w:val="24"/>
        </w:rPr>
      </w:pPr>
      <w:r w:rsidRPr="00142B71">
        <w:rPr>
          <w:sz w:val="24"/>
          <w:szCs w:val="24"/>
        </w:rPr>
        <w:t>The first term is what we’re interested in.  The last two terms just represent shifts of the origin of S´.  So apropos the first guy, w</w:t>
      </w:r>
      <w:r w:rsidR="00802251" w:rsidRPr="00142B71">
        <w:rPr>
          <w:sz w:val="24"/>
          <w:szCs w:val="24"/>
        </w:rPr>
        <w:t xml:space="preserve">ithout loss of generality, we can let </w:t>
      </w:r>
      <w:r w:rsidR="00802251" w:rsidRPr="00142B71">
        <w:rPr>
          <w:b/>
          <w:sz w:val="24"/>
          <w:szCs w:val="24"/>
        </w:rPr>
        <w:t>β</w:t>
      </w:r>
      <w:r w:rsidR="00802251" w:rsidRPr="00142B71">
        <w:rPr>
          <w:sz w:val="24"/>
          <w:szCs w:val="24"/>
        </w:rPr>
        <w:t xml:space="preserve"> be along the x-axis, and δ</w:t>
      </w:r>
      <w:r w:rsidR="00802251" w:rsidRPr="00142B71">
        <w:rPr>
          <w:b/>
          <w:sz w:val="24"/>
          <w:szCs w:val="24"/>
        </w:rPr>
        <w:t>β</w:t>
      </w:r>
      <w:r w:rsidR="00802251" w:rsidRPr="00142B71">
        <w:rPr>
          <w:sz w:val="24"/>
          <w:szCs w:val="24"/>
        </w:rPr>
        <w:t xml:space="preserve"> can somewhere in the x-y plane – we can always orient our axes to make this so.  In that case we have:</w:t>
      </w:r>
    </w:p>
    <w:p w14:paraId="7A94E226" w14:textId="77777777" w:rsidR="00802251" w:rsidRPr="00142B71" w:rsidRDefault="00802251" w:rsidP="00802251">
      <w:pPr>
        <w:pStyle w:val="NoSpacing"/>
        <w:rPr>
          <w:sz w:val="24"/>
          <w:szCs w:val="24"/>
        </w:rPr>
      </w:pPr>
    </w:p>
    <w:p w14:paraId="3CB4C02B" w14:textId="7AE7FD3A" w:rsidR="00802251" w:rsidRPr="00142B71" w:rsidRDefault="00FF433B" w:rsidP="00802251">
      <w:pPr>
        <w:pStyle w:val="NoSpacing"/>
        <w:rPr>
          <w:sz w:val="24"/>
          <w:szCs w:val="24"/>
        </w:rPr>
      </w:pPr>
      <w:r w:rsidRPr="00142B71">
        <w:rPr>
          <w:position w:val="-150"/>
          <w:sz w:val="24"/>
          <w:szCs w:val="24"/>
        </w:rPr>
        <w:object w:dxaOrig="12180" w:dyaOrig="3120" w14:anchorId="1B35EB33">
          <v:shape id="_x0000_i1040" type="#_x0000_t75" style="width:526.6pt;height:134.75pt" o:ole="">
            <v:imagedata r:id="rId34" o:title=""/>
          </v:shape>
          <o:OLEObject Type="Embed" ProgID="Equation.DSMT4" ShapeID="_x0000_i1040" DrawAspect="Content" ObjectID="_1691153952" r:id="rId35"/>
        </w:object>
      </w:r>
    </w:p>
    <w:p w14:paraId="6AB4B1E7" w14:textId="77777777" w:rsidR="00802251" w:rsidRPr="00142B71" w:rsidRDefault="00802251" w:rsidP="00802251">
      <w:pPr>
        <w:pStyle w:val="NoSpacing"/>
        <w:rPr>
          <w:sz w:val="24"/>
          <w:szCs w:val="24"/>
        </w:rPr>
      </w:pPr>
    </w:p>
    <w:p w14:paraId="7D3D0EE7" w14:textId="2B97CDD2" w:rsidR="00802251" w:rsidRPr="00142B71" w:rsidRDefault="00802251" w:rsidP="00802251">
      <w:pPr>
        <w:pStyle w:val="NoSpacing"/>
        <w:rPr>
          <w:sz w:val="24"/>
          <w:szCs w:val="24"/>
        </w:rPr>
      </w:pPr>
      <w:r w:rsidRPr="00142B71">
        <w:rPr>
          <w:sz w:val="24"/>
          <w:szCs w:val="24"/>
        </w:rPr>
        <w:t xml:space="preserve">which is large and obnoxious.  Still, expanding this out for small </w:t>
      </w:r>
      <w:r w:rsidR="00FF433B" w:rsidRPr="00142B71">
        <w:rPr>
          <w:rFonts w:ascii="Calibri" w:hAnsi="Calibri" w:cs="Calibri"/>
          <w:sz w:val="24"/>
          <w:szCs w:val="24"/>
        </w:rPr>
        <w:t>δβ</w:t>
      </w:r>
      <w:r w:rsidR="00FF433B" w:rsidRPr="00142B71">
        <w:rPr>
          <w:sz w:val="24"/>
          <w:szCs w:val="24"/>
        </w:rPr>
        <w:t xml:space="preserve"> = </w:t>
      </w:r>
      <w:r w:rsidR="00FF433B" w:rsidRPr="00142B71">
        <w:rPr>
          <w:rFonts w:ascii="Calibri" w:hAnsi="Calibri" w:cs="Calibri"/>
          <w:sz w:val="24"/>
          <w:szCs w:val="24"/>
        </w:rPr>
        <w:t>δβ</w:t>
      </w:r>
      <w:r w:rsidR="00FF433B" w:rsidRPr="00142B71">
        <w:rPr>
          <w:rFonts w:ascii="Calibri" w:hAnsi="Calibri" w:cs="Calibri"/>
          <w:sz w:val="24"/>
          <w:szCs w:val="24"/>
          <w:vertAlign w:val="subscript"/>
        </w:rPr>
        <w:t>1</w:t>
      </w:r>
      <w:r w:rsidR="00FF433B" w:rsidRPr="00142B71">
        <w:rPr>
          <w:rFonts w:ascii="Calibri" w:hAnsi="Calibri" w:cs="Calibri"/>
          <w:b/>
          <w:sz w:val="24"/>
          <w:szCs w:val="24"/>
        </w:rPr>
        <w:t>i</w:t>
      </w:r>
      <w:r w:rsidR="00FF433B" w:rsidRPr="00142B71">
        <w:rPr>
          <w:rFonts w:ascii="Calibri" w:hAnsi="Calibri" w:cs="Calibri"/>
          <w:sz w:val="24"/>
          <w:szCs w:val="24"/>
        </w:rPr>
        <w:t xml:space="preserve"> + δβ</w:t>
      </w:r>
      <w:r w:rsidR="00FF433B" w:rsidRPr="00142B71">
        <w:rPr>
          <w:rFonts w:ascii="Calibri" w:hAnsi="Calibri" w:cs="Calibri"/>
          <w:sz w:val="24"/>
          <w:szCs w:val="24"/>
          <w:vertAlign w:val="subscript"/>
        </w:rPr>
        <w:t>2</w:t>
      </w:r>
      <w:r w:rsidR="00FF433B" w:rsidRPr="00142B71">
        <w:rPr>
          <w:rFonts w:ascii="Calibri" w:hAnsi="Calibri" w:cs="Calibri"/>
          <w:b/>
          <w:sz w:val="24"/>
          <w:szCs w:val="24"/>
        </w:rPr>
        <w:t>j</w:t>
      </w:r>
      <w:r w:rsidRPr="00142B71">
        <w:rPr>
          <w:sz w:val="24"/>
          <w:szCs w:val="24"/>
        </w:rPr>
        <w:t xml:space="preserve">, and only keeping first order terms we have: </w:t>
      </w:r>
    </w:p>
    <w:p w14:paraId="2A71B997" w14:textId="77777777" w:rsidR="00802251" w:rsidRPr="00142B71" w:rsidRDefault="00802251" w:rsidP="00802251">
      <w:pPr>
        <w:pStyle w:val="NoSpacing"/>
        <w:rPr>
          <w:sz w:val="24"/>
          <w:szCs w:val="24"/>
        </w:rPr>
      </w:pPr>
    </w:p>
    <w:p w14:paraId="67E9B17E" w14:textId="1B06572C" w:rsidR="00802251" w:rsidRPr="00142B71" w:rsidRDefault="00FF433B" w:rsidP="00802251">
      <w:pPr>
        <w:pStyle w:val="NoSpacing"/>
        <w:rPr>
          <w:sz w:val="24"/>
          <w:szCs w:val="24"/>
        </w:rPr>
      </w:pPr>
      <w:r w:rsidRPr="00142B71">
        <w:rPr>
          <w:position w:val="-150"/>
          <w:sz w:val="24"/>
          <w:szCs w:val="24"/>
        </w:rPr>
        <w:object w:dxaOrig="10700" w:dyaOrig="3120" w14:anchorId="79DC35EF">
          <v:shape id="_x0000_i1041" type="#_x0000_t75" style="width:487.4pt;height:142.6pt" o:ole="">
            <v:imagedata r:id="rId36" o:title=""/>
          </v:shape>
          <o:OLEObject Type="Embed" ProgID="Equation.DSMT4" ShapeID="_x0000_i1041" DrawAspect="Content" ObjectID="_1691153953" r:id="rId37"/>
        </w:object>
      </w:r>
    </w:p>
    <w:p w14:paraId="0B4B0E3C" w14:textId="77777777" w:rsidR="00802251" w:rsidRPr="00142B71" w:rsidRDefault="00802251" w:rsidP="00802251">
      <w:pPr>
        <w:pStyle w:val="NoSpacing"/>
        <w:rPr>
          <w:sz w:val="24"/>
          <w:szCs w:val="24"/>
        </w:rPr>
      </w:pPr>
    </w:p>
    <w:p w14:paraId="596DD702" w14:textId="77777777" w:rsidR="00802251" w:rsidRPr="00142B71" w:rsidRDefault="00802251" w:rsidP="00802251">
      <w:pPr>
        <w:pStyle w:val="NoSpacing"/>
        <w:rPr>
          <w:sz w:val="24"/>
          <w:szCs w:val="24"/>
        </w:rPr>
      </w:pPr>
      <w:r w:rsidRPr="00142B71">
        <w:rPr>
          <w:sz w:val="24"/>
          <w:szCs w:val="24"/>
        </w:rPr>
        <w:t>To make further progress we’ll note that:</w:t>
      </w:r>
    </w:p>
    <w:p w14:paraId="65DE3EF1" w14:textId="77777777" w:rsidR="00802251" w:rsidRPr="00142B71" w:rsidRDefault="00802251" w:rsidP="00802251">
      <w:pPr>
        <w:pStyle w:val="NoSpacing"/>
        <w:rPr>
          <w:sz w:val="24"/>
          <w:szCs w:val="24"/>
        </w:rPr>
      </w:pPr>
    </w:p>
    <w:p w14:paraId="1A218DE0" w14:textId="77777777" w:rsidR="00802251" w:rsidRPr="00142B71" w:rsidRDefault="00802251" w:rsidP="00802251">
      <w:pPr>
        <w:pStyle w:val="NoSpacing"/>
        <w:rPr>
          <w:sz w:val="24"/>
          <w:szCs w:val="24"/>
        </w:rPr>
      </w:pPr>
      <w:r w:rsidRPr="00142B71">
        <w:rPr>
          <w:position w:val="-70"/>
          <w:sz w:val="24"/>
          <w:szCs w:val="24"/>
        </w:rPr>
        <w:object w:dxaOrig="8240" w:dyaOrig="1520" w14:anchorId="100E0B23">
          <v:shape id="_x0000_i1042" type="#_x0000_t75" style="width:412.15pt;height:76.15pt" o:ole="">
            <v:imagedata r:id="rId38" o:title=""/>
          </v:shape>
          <o:OLEObject Type="Embed" ProgID="Equation.DSMT4" ShapeID="_x0000_i1042" DrawAspect="Content" ObjectID="_1691153954" r:id="rId39"/>
        </w:object>
      </w:r>
    </w:p>
    <w:p w14:paraId="144C9A8D" w14:textId="77777777" w:rsidR="00802251" w:rsidRPr="00142B71" w:rsidRDefault="00802251" w:rsidP="00802251">
      <w:pPr>
        <w:pStyle w:val="NoSpacing"/>
        <w:rPr>
          <w:sz w:val="24"/>
          <w:szCs w:val="24"/>
        </w:rPr>
      </w:pPr>
    </w:p>
    <w:p w14:paraId="59D1D456" w14:textId="77777777" w:rsidR="00802251" w:rsidRPr="00142B71" w:rsidRDefault="00802251" w:rsidP="00802251">
      <w:pPr>
        <w:pStyle w:val="NoSpacing"/>
        <w:rPr>
          <w:sz w:val="24"/>
          <w:szCs w:val="24"/>
        </w:rPr>
      </w:pPr>
      <w:r w:rsidRPr="00142B71">
        <w:rPr>
          <w:sz w:val="24"/>
          <w:szCs w:val="24"/>
        </w:rPr>
        <w:t xml:space="preserve">and so filling this into the matrices, multiplying them out, keeping only terms to first order in δ, and writing in terms of </w:t>
      </w:r>
      <w:r w:rsidRPr="00142B71">
        <w:rPr>
          <w:b/>
          <w:sz w:val="24"/>
          <w:szCs w:val="24"/>
        </w:rPr>
        <w:t>S</w:t>
      </w:r>
      <w:r w:rsidRPr="00142B71">
        <w:rPr>
          <w:sz w:val="24"/>
          <w:szCs w:val="24"/>
        </w:rPr>
        <w:t xml:space="preserve"> and </w:t>
      </w:r>
      <w:r w:rsidRPr="00142B71">
        <w:rPr>
          <w:b/>
          <w:sz w:val="24"/>
          <w:szCs w:val="24"/>
        </w:rPr>
        <w:t>K</w:t>
      </w:r>
      <w:r w:rsidRPr="00142B71">
        <w:rPr>
          <w:sz w:val="24"/>
          <w:szCs w:val="24"/>
        </w:rPr>
        <w:t xml:space="preserve"> we get:</w:t>
      </w:r>
    </w:p>
    <w:p w14:paraId="61CBBB29" w14:textId="77777777" w:rsidR="00802251" w:rsidRPr="00142B71" w:rsidRDefault="00802251" w:rsidP="00802251">
      <w:pPr>
        <w:pStyle w:val="NoSpacing"/>
        <w:rPr>
          <w:sz w:val="24"/>
          <w:szCs w:val="24"/>
        </w:rPr>
      </w:pPr>
    </w:p>
    <w:p w14:paraId="5FD7FE84" w14:textId="77777777" w:rsidR="00802251" w:rsidRPr="00142B71" w:rsidRDefault="00802251" w:rsidP="00802251">
      <w:pPr>
        <w:pStyle w:val="NoSpacing"/>
        <w:rPr>
          <w:sz w:val="24"/>
          <w:szCs w:val="24"/>
        </w:rPr>
      </w:pPr>
      <w:r w:rsidRPr="00142B71">
        <w:rPr>
          <w:position w:val="-64"/>
          <w:sz w:val="24"/>
          <w:szCs w:val="24"/>
        </w:rPr>
        <w:object w:dxaOrig="7580" w:dyaOrig="1400" w14:anchorId="05CDF431">
          <v:shape id="_x0000_i1043" type="#_x0000_t75" style="width:379.85pt;height:70.15pt" o:ole="">
            <v:imagedata r:id="rId40" o:title=""/>
          </v:shape>
          <o:OLEObject Type="Embed" ProgID="Equation.DSMT4" ShapeID="_x0000_i1043" DrawAspect="Content" ObjectID="_1691153955" r:id="rId41"/>
        </w:object>
      </w:r>
    </w:p>
    <w:p w14:paraId="7C4BF9FF" w14:textId="77777777" w:rsidR="00802251" w:rsidRPr="00142B71" w:rsidRDefault="00802251" w:rsidP="00802251">
      <w:pPr>
        <w:pStyle w:val="NoSpacing"/>
        <w:rPr>
          <w:sz w:val="24"/>
          <w:szCs w:val="24"/>
        </w:rPr>
      </w:pPr>
    </w:p>
    <w:p w14:paraId="09C2A8FF" w14:textId="37304065" w:rsidR="00802251" w:rsidRPr="00142B71" w:rsidRDefault="00802251" w:rsidP="00802251">
      <w:pPr>
        <w:pStyle w:val="NoSpacing"/>
        <w:rPr>
          <w:sz w:val="24"/>
          <w:szCs w:val="24"/>
        </w:rPr>
      </w:pPr>
      <w:r w:rsidRPr="00142B71">
        <w:rPr>
          <w:sz w:val="24"/>
          <w:szCs w:val="24"/>
        </w:rPr>
        <w:t>where</w:t>
      </w:r>
      <w:r w:rsidR="00142B71" w:rsidRPr="00142B71">
        <w:rPr>
          <w:sz w:val="24"/>
          <w:szCs w:val="24"/>
        </w:rPr>
        <w:t xml:space="preserve"> </w:t>
      </w:r>
      <w:r w:rsidR="00142B71" w:rsidRPr="00142B71">
        <w:rPr>
          <w:rFonts w:ascii="Calibri" w:hAnsi="Calibri" w:cs="Calibri"/>
          <w:sz w:val="24"/>
          <w:szCs w:val="24"/>
        </w:rPr>
        <w:t>δ</w:t>
      </w:r>
      <w:r w:rsidR="00142B71" w:rsidRPr="00142B71">
        <w:rPr>
          <w:rFonts w:ascii="Calibri" w:hAnsi="Calibri" w:cs="Calibri"/>
          <w:b/>
          <w:sz w:val="24"/>
          <w:szCs w:val="24"/>
        </w:rPr>
        <w:t>β</w:t>
      </w:r>
      <w:r w:rsidR="00142B71" w:rsidRPr="00142B71">
        <w:rPr>
          <w:rFonts w:ascii="Cambria Math" w:hAnsi="Cambria Math" w:cs="Calibri"/>
          <w:sz w:val="24"/>
          <w:szCs w:val="24"/>
          <w:vertAlign w:val="subscript"/>
        </w:rPr>
        <w:t>∥</w:t>
      </w:r>
      <w:r w:rsidR="00142B71" w:rsidRPr="00142B71">
        <w:rPr>
          <w:sz w:val="24"/>
          <w:szCs w:val="24"/>
        </w:rPr>
        <w:t xml:space="preserve"> = </w:t>
      </w:r>
      <w:r w:rsidR="00142B71" w:rsidRPr="00142B71">
        <w:rPr>
          <w:rFonts w:ascii="Calibri" w:hAnsi="Calibri" w:cs="Calibri"/>
          <w:sz w:val="24"/>
          <w:szCs w:val="24"/>
        </w:rPr>
        <w:t>δ</w:t>
      </w:r>
      <w:r w:rsidR="00142B71" w:rsidRPr="00142B71">
        <w:rPr>
          <w:rFonts w:ascii="Calibri" w:hAnsi="Calibri" w:cs="Calibri"/>
          <w:b/>
          <w:sz w:val="24"/>
          <w:szCs w:val="24"/>
        </w:rPr>
        <w:t>β</w:t>
      </w:r>
      <w:r w:rsidR="00142B71" w:rsidRPr="00142B71">
        <w:rPr>
          <w:rFonts w:ascii="Cambria Math" w:hAnsi="Cambria Math"/>
          <w:sz w:val="24"/>
          <w:szCs w:val="24"/>
          <w:vertAlign w:val="subscript"/>
        </w:rPr>
        <w:t>1</w:t>
      </w:r>
      <w:r w:rsidR="00142B71" w:rsidRPr="00142B71">
        <w:rPr>
          <w:sz w:val="24"/>
          <w:szCs w:val="24"/>
        </w:rPr>
        <w:t xml:space="preserve"> and </w:t>
      </w:r>
      <w:r w:rsidR="00142B71" w:rsidRPr="00142B71">
        <w:rPr>
          <w:rFonts w:ascii="Calibri" w:hAnsi="Calibri" w:cs="Calibri"/>
          <w:sz w:val="24"/>
          <w:szCs w:val="24"/>
        </w:rPr>
        <w:t>δ</w:t>
      </w:r>
      <w:r w:rsidR="00142B71" w:rsidRPr="00142B71">
        <w:rPr>
          <w:rFonts w:ascii="Calibri" w:hAnsi="Calibri" w:cs="Calibri"/>
          <w:b/>
          <w:sz w:val="24"/>
          <w:szCs w:val="24"/>
        </w:rPr>
        <w:t>β</w:t>
      </w:r>
      <w:r w:rsidR="00142B71" w:rsidRPr="00142B71">
        <w:rPr>
          <w:rFonts w:ascii="Cambria Math" w:hAnsi="Cambria Math"/>
          <w:sz w:val="24"/>
          <w:szCs w:val="24"/>
          <w:vertAlign w:val="subscript"/>
        </w:rPr>
        <w:t>⊥</w:t>
      </w:r>
      <w:r w:rsidR="00142B71" w:rsidRPr="00142B71">
        <w:rPr>
          <w:sz w:val="24"/>
          <w:szCs w:val="24"/>
        </w:rPr>
        <w:t xml:space="preserve"> = </w:t>
      </w:r>
      <w:r w:rsidR="00142B71" w:rsidRPr="00142B71">
        <w:rPr>
          <w:rFonts w:ascii="Calibri" w:hAnsi="Calibri" w:cs="Calibri"/>
          <w:sz w:val="24"/>
          <w:szCs w:val="24"/>
        </w:rPr>
        <w:t>δ</w:t>
      </w:r>
      <w:r w:rsidR="00142B71" w:rsidRPr="00142B71">
        <w:rPr>
          <w:rFonts w:ascii="Calibri" w:hAnsi="Calibri" w:cs="Calibri"/>
          <w:b/>
          <w:sz w:val="24"/>
          <w:szCs w:val="24"/>
        </w:rPr>
        <w:t>β</w:t>
      </w:r>
      <w:r w:rsidR="00142B71" w:rsidRPr="00142B71">
        <w:rPr>
          <w:sz w:val="24"/>
          <w:szCs w:val="24"/>
          <w:vertAlign w:val="subscript"/>
        </w:rPr>
        <w:t>2</w:t>
      </w:r>
      <w:r w:rsidR="00142B71" w:rsidRPr="00142B71">
        <w:rPr>
          <w:sz w:val="24"/>
          <w:szCs w:val="24"/>
        </w:rPr>
        <w:t>.</w:t>
      </w:r>
      <w:r w:rsidRPr="00142B71">
        <w:rPr>
          <w:sz w:val="24"/>
          <w:szCs w:val="24"/>
        </w:rPr>
        <w:t xml:space="preserve">  Now the </w:t>
      </w:r>
      <w:r w:rsidRPr="00142B71">
        <w:rPr>
          <w:b/>
          <w:sz w:val="24"/>
          <w:szCs w:val="24"/>
        </w:rPr>
        <w:t>K</w:t>
      </w:r>
      <w:r w:rsidRPr="00142B71">
        <w:rPr>
          <w:sz w:val="24"/>
          <w:szCs w:val="24"/>
        </w:rPr>
        <w:t xml:space="preserve"> part of the expression is to be expected.  It is just the matrix boosting the speed of the </w:t>
      </w:r>
      <m:oMath>
        <m:acc>
          <m:accPr>
            <m:chr m:val="̃"/>
            <m:ctrlPr>
              <w:rPr>
                <w:rFonts w:ascii="Cambria Math" w:hAnsi="Cambria Math"/>
                <w:b/>
                <w:i/>
                <w:sz w:val="24"/>
                <w:szCs w:val="24"/>
              </w:rPr>
            </m:ctrlPr>
          </m:accPr>
          <m:e>
            <m:r>
              <m:rPr>
                <m:sty m:val="bi"/>
              </m:rPr>
              <w:rPr>
                <w:rFonts w:ascii="Cambria Math" w:hAnsi="Cambria Math"/>
                <w:sz w:val="24"/>
                <w:szCs w:val="24"/>
              </w:rPr>
              <m:t>x</m:t>
            </m:r>
          </m:e>
        </m:acc>
      </m:oMath>
      <w:r w:rsidR="00142B71" w:rsidRPr="00142B71">
        <w:rPr>
          <w:sz w:val="24"/>
          <w:szCs w:val="24"/>
          <w:vertAlign w:val="subscript"/>
        </w:rPr>
        <w:t>1</w:t>
      </w:r>
      <w:r w:rsidR="00142B71" w:rsidRPr="00142B71">
        <w:rPr>
          <w:sz w:val="24"/>
          <w:szCs w:val="24"/>
        </w:rPr>
        <w:t xml:space="preserve"> </w:t>
      </w:r>
      <w:r w:rsidRPr="00142B71">
        <w:rPr>
          <w:sz w:val="24"/>
          <w:szCs w:val="24"/>
        </w:rPr>
        <w:t xml:space="preserve">rest frame from </w:t>
      </w:r>
      <w:r w:rsidRPr="00142B71">
        <w:rPr>
          <w:b/>
          <w:sz w:val="24"/>
          <w:szCs w:val="24"/>
        </w:rPr>
        <w:t>β</w:t>
      </w:r>
      <w:r w:rsidRPr="00142B71">
        <w:rPr>
          <w:sz w:val="24"/>
          <w:szCs w:val="24"/>
        </w:rPr>
        <w:t xml:space="preserve"> to </w:t>
      </w:r>
      <w:r w:rsidRPr="00142B71">
        <w:rPr>
          <w:b/>
          <w:sz w:val="24"/>
          <w:szCs w:val="24"/>
        </w:rPr>
        <w:t>β</w:t>
      </w:r>
      <w:r w:rsidRPr="00142B71">
        <w:rPr>
          <w:sz w:val="24"/>
          <w:szCs w:val="24"/>
        </w:rPr>
        <w:t xml:space="preserve"> + δ</w:t>
      </w:r>
      <w:r w:rsidRPr="00142B71">
        <w:rPr>
          <w:b/>
          <w:sz w:val="24"/>
          <w:szCs w:val="24"/>
        </w:rPr>
        <w:t>β</w:t>
      </w:r>
      <w:r w:rsidRPr="00142B71">
        <w:rPr>
          <w:sz w:val="24"/>
          <w:szCs w:val="24"/>
        </w:rPr>
        <w:t xml:space="preserve">.  But the </w:t>
      </w:r>
      <w:r w:rsidRPr="00142B71">
        <w:rPr>
          <w:b/>
          <w:sz w:val="24"/>
          <w:szCs w:val="24"/>
        </w:rPr>
        <w:t>S</w:t>
      </w:r>
      <w:r w:rsidRPr="00142B71">
        <w:rPr>
          <w:sz w:val="24"/>
          <w:szCs w:val="24"/>
        </w:rPr>
        <w:t xml:space="preserve"> part </w:t>
      </w:r>
      <w:r w:rsidRPr="00142B71">
        <w:rPr>
          <w:i/>
          <w:sz w:val="24"/>
          <w:szCs w:val="24"/>
        </w:rPr>
        <w:t>is</w:t>
      </w:r>
      <w:r w:rsidRPr="00142B71">
        <w:rPr>
          <w:sz w:val="24"/>
          <w:szCs w:val="24"/>
        </w:rPr>
        <w:t xml:space="preserve"> unexpected. </w:t>
      </w:r>
      <w:r w:rsidR="003D4D4A" w:rsidRPr="00142B71">
        <w:rPr>
          <w:sz w:val="24"/>
          <w:szCs w:val="24"/>
        </w:rPr>
        <w:t xml:space="preserve"> </w:t>
      </w:r>
      <w:r w:rsidRPr="00142B71">
        <w:rPr>
          <w:sz w:val="24"/>
          <w:szCs w:val="24"/>
        </w:rPr>
        <w:t>It is a pure rotation matrix, which rotates the</w:t>
      </w:r>
      <w:r w:rsidR="00142B71" w:rsidRPr="00142B71">
        <w:rPr>
          <w:sz w:val="24"/>
          <w:szCs w:val="24"/>
        </w:rPr>
        <w:t xml:space="preserve"> </w:t>
      </w:r>
      <m:oMath>
        <m:acc>
          <m:accPr>
            <m:chr m:val="̃"/>
            <m:ctrlPr>
              <w:rPr>
                <w:rFonts w:ascii="Cambria Math" w:hAnsi="Cambria Math"/>
                <w:b/>
                <w:i/>
                <w:sz w:val="24"/>
                <w:szCs w:val="24"/>
              </w:rPr>
            </m:ctrlPr>
          </m:accPr>
          <m:e>
            <m:r>
              <m:rPr>
                <m:sty m:val="bi"/>
              </m:rPr>
              <w:rPr>
                <w:rFonts w:ascii="Cambria Math" w:hAnsi="Cambria Math"/>
                <w:sz w:val="24"/>
                <w:szCs w:val="24"/>
              </w:rPr>
              <m:t>x</m:t>
            </m:r>
          </m:e>
        </m:acc>
      </m:oMath>
      <w:r w:rsidR="00142B71" w:rsidRPr="00142B71">
        <w:rPr>
          <w:sz w:val="24"/>
          <w:szCs w:val="24"/>
          <w:vertAlign w:val="subscript"/>
        </w:rPr>
        <w:t>1</w:t>
      </w:r>
      <w:r w:rsidRPr="00142B71">
        <w:rPr>
          <w:sz w:val="24"/>
          <w:szCs w:val="24"/>
        </w:rPr>
        <w:t xml:space="preserve"> (rest) frame about an angle.  </w:t>
      </w:r>
    </w:p>
    <w:p w14:paraId="0BD9EDC5" w14:textId="77777777" w:rsidR="00802251" w:rsidRPr="00142B71" w:rsidRDefault="00802251" w:rsidP="00802251">
      <w:pPr>
        <w:pStyle w:val="NoSpacing"/>
        <w:rPr>
          <w:sz w:val="24"/>
          <w:szCs w:val="24"/>
        </w:rPr>
      </w:pPr>
    </w:p>
    <w:p w14:paraId="42835BB5" w14:textId="77777777" w:rsidR="00802251" w:rsidRPr="00142B71" w:rsidRDefault="00802251" w:rsidP="00802251">
      <w:pPr>
        <w:pStyle w:val="NoSpacing"/>
        <w:rPr>
          <w:sz w:val="24"/>
          <w:szCs w:val="24"/>
        </w:rPr>
      </w:pPr>
      <w:r w:rsidRPr="00142B71">
        <w:rPr>
          <w:position w:val="-28"/>
          <w:sz w:val="24"/>
          <w:szCs w:val="24"/>
        </w:rPr>
        <w:object w:dxaOrig="3620" w:dyaOrig="660" w14:anchorId="2A6CAFB4">
          <v:shape id="_x0000_i1044" type="#_x0000_t75" style="width:181.4pt;height:33.25pt" o:ole="">
            <v:imagedata r:id="rId42" o:title=""/>
          </v:shape>
          <o:OLEObject Type="Embed" ProgID="Equation.DSMT4" ShapeID="_x0000_i1044" DrawAspect="Content" ObjectID="_1691153956" r:id="rId43"/>
        </w:object>
      </w:r>
    </w:p>
    <w:p w14:paraId="446210FC" w14:textId="77777777" w:rsidR="00802251" w:rsidRPr="00142B71" w:rsidRDefault="00802251" w:rsidP="00802251">
      <w:pPr>
        <w:pStyle w:val="NoSpacing"/>
        <w:rPr>
          <w:sz w:val="24"/>
          <w:szCs w:val="24"/>
        </w:rPr>
      </w:pPr>
    </w:p>
    <w:p w14:paraId="01327269" w14:textId="77777777" w:rsidR="00802251" w:rsidRPr="00142B71" w:rsidRDefault="00802251" w:rsidP="00802251">
      <w:pPr>
        <w:pStyle w:val="NoSpacing"/>
        <w:rPr>
          <w:sz w:val="24"/>
          <w:szCs w:val="24"/>
        </w:rPr>
      </w:pPr>
      <w:r w:rsidRPr="00142B71">
        <w:rPr>
          <w:sz w:val="24"/>
          <w:szCs w:val="24"/>
        </w:rPr>
        <w:t>Now since this occurs in time δt, the rate of precession of S′ w/r to S is:</w:t>
      </w:r>
    </w:p>
    <w:p w14:paraId="075BD7FA" w14:textId="77777777" w:rsidR="00802251" w:rsidRPr="00142B71" w:rsidRDefault="00802251" w:rsidP="00802251">
      <w:pPr>
        <w:pStyle w:val="NoSpacing"/>
        <w:rPr>
          <w:sz w:val="24"/>
          <w:szCs w:val="24"/>
        </w:rPr>
      </w:pPr>
    </w:p>
    <w:p w14:paraId="69793D47" w14:textId="77777777" w:rsidR="00802251" w:rsidRPr="00142B71" w:rsidRDefault="00802251" w:rsidP="00802251">
      <w:pPr>
        <w:pStyle w:val="NoSpacing"/>
        <w:rPr>
          <w:sz w:val="24"/>
          <w:szCs w:val="24"/>
        </w:rPr>
      </w:pPr>
      <w:r w:rsidRPr="00142B71">
        <w:rPr>
          <w:position w:val="-28"/>
          <w:sz w:val="24"/>
          <w:szCs w:val="24"/>
        </w:rPr>
        <w:object w:dxaOrig="2400" w:dyaOrig="660" w14:anchorId="269D4C15">
          <v:shape id="_x0000_i1045" type="#_x0000_t75" style="width:120pt;height:33.25pt" o:ole="">
            <v:imagedata r:id="rId44" o:title=""/>
          </v:shape>
          <o:OLEObject Type="Embed" ProgID="Equation.DSMT4" ShapeID="_x0000_i1045" DrawAspect="Content" ObjectID="_1691153957" r:id="rId45"/>
        </w:object>
      </w:r>
    </w:p>
    <w:p w14:paraId="6B30BF9E" w14:textId="77777777" w:rsidR="00802251" w:rsidRPr="00142B71" w:rsidRDefault="00802251" w:rsidP="00802251">
      <w:pPr>
        <w:pStyle w:val="NoSpacing"/>
        <w:rPr>
          <w:sz w:val="24"/>
          <w:szCs w:val="24"/>
        </w:rPr>
      </w:pPr>
    </w:p>
    <w:p w14:paraId="48340B6E" w14:textId="77777777" w:rsidR="00802251" w:rsidRPr="00142B71" w:rsidRDefault="00802251" w:rsidP="00802251">
      <w:pPr>
        <w:pStyle w:val="NoSpacing"/>
        <w:rPr>
          <w:sz w:val="24"/>
          <w:szCs w:val="24"/>
        </w:rPr>
      </w:pPr>
      <w:r w:rsidRPr="00142B71">
        <w:rPr>
          <w:sz w:val="24"/>
          <w:szCs w:val="24"/>
        </w:rPr>
        <w:t>So we have:</w:t>
      </w:r>
    </w:p>
    <w:p w14:paraId="0FA75EB2" w14:textId="77777777" w:rsidR="00802251" w:rsidRPr="00142B71" w:rsidRDefault="00802251" w:rsidP="00802251">
      <w:pPr>
        <w:pStyle w:val="NoSpacing"/>
        <w:rPr>
          <w:sz w:val="24"/>
          <w:szCs w:val="24"/>
        </w:rPr>
      </w:pPr>
    </w:p>
    <w:p w14:paraId="22E87D13" w14:textId="77777777" w:rsidR="00802251" w:rsidRPr="00142B71" w:rsidRDefault="00802251" w:rsidP="00802251">
      <w:pPr>
        <w:pStyle w:val="NoSpacing"/>
        <w:rPr>
          <w:sz w:val="24"/>
          <w:szCs w:val="24"/>
        </w:rPr>
      </w:pPr>
      <w:r w:rsidRPr="00142B71">
        <w:rPr>
          <w:b/>
          <w:position w:val="-28"/>
          <w:sz w:val="24"/>
          <w:szCs w:val="24"/>
        </w:rPr>
        <w:object w:dxaOrig="5980" w:dyaOrig="660" w14:anchorId="7B7C843D">
          <v:shape id="_x0000_i1046" type="#_x0000_t75" style="width:300pt;height:32.3pt" o:ole="" filled="t" fillcolor="#cfc">
            <v:imagedata r:id="rId46" o:title=""/>
          </v:shape>
          <o:OLEObject Type="Embed" ProgID="Equation.DSMT4" ShapeID="_x0000_i1046" DrawAspect="Content" ObjectID="_1691153958" r:id="rId47"/>
        </w:object>
      </w:r>
    </w:p>
    <w:p w14:paraId="4C131466" w14:textId="77777777" w:rsidR="00802251" w:rsidRPr="00142B71" w:rsidRDefault="00802251" w:rsidP="00802251">
      <w:pPr>
        <w:pStyle w:val="NoSpacing"/>
        <w:rPr>
          <w:sz w:val="24"/>
          <w:szCs w:val="24"/>
        </w:rPr>
      </w:pPr>
    </w:p>
    <w:p w14:paraId="1302665F" w14:textId="77777777" w:rsidR="00802251" w:rsidRPr="00142B71" w:rsidRDefault="00802251" w:rsidP="00802251">
      <w:pPr>
        <w:pStyle w:val="NoSpacing"/>
        <w:rPr>
          <w:sz w:val="24"/>
          <w:szCs w:val="24"/>
        </w:rPr>
      </w:pPr>
      <w:r w:rsidRPr="00142B71">
        <w:rPr>
          <w:sz w:val="24"/>
          <w:szCs w:val="24"/>
        </w:rPr>
        <w:t xml:space="preserve">Note that </w:t>
      </w:r>
      <w:r w:rsidRPr="00142B71">
        <w:rPr>
          <w:b/>
          <w:sz w:val="24"/>
          <w:szCs w:val="24"/>
        </w:rPr>
        <w:t>ω</w:t>
      </w:r>
      <w:r w:rsidRPr="00142B71">
        <w:rPr>
          <w:sz w:val="24"/>
          <w:szCs w:val="24"/>
          <w:vertAlign w:val="subscript"/>
        </w:rPr>
        <w:t>T</w:t>
      </w:r>
      <w:r w:rsidRPr="00142B71">
        <w:rPr>
          <w:sz w:val="24"/>
          <w:szCs w:val="24"/>
        </w:rPr>
        <w:t xml:space="preserve"> is given by the simplest combination of the only two relevant vectors.  We can see that maximum precession will occur when </w:t>
      </w:r>
      <w:r w:rsidRPr="00142B71">
        <w:rPr>
          <w:b/>
          <w:sz w:val="24"/>
          <w:szCs w:val="24"/>
        </w:rPr>
        <w:t>a</w:t>
      </w:r>
      <w:r w:rsidRPr="00142B71">
        <w:rPr>
          <w:sz w:val="24"/>
          <w:szCs w:val="24"/>
        </w:rPr>
        <w:t xml:space="preserve"> and </w:t>
      </w:r>
      <w:r w:rsidRPr="00142B71">
        <w:rPr>
          <w:b/>
          <w:sz w:val="24"/>
          <w:szCs w:val="24"/>
        </w:rPr>
        <w:t>u</w:t>
      </w:r>
      <w:r w:rsidRPr="00142B71">
        <w:rPr>
          <w:sz w:val="24"/>
          <w:szCs w:val="24"/>
        </w:rPr>
        <w:t xml:space="preserve"> are perpendicular to each other.  This would happen for circular motion.  Consider case of orbital rotation counter clockwise at rate Ω at radius R.  Then the rate of precession would be:</w:t>
      </w:r>
    </w:p>
    <w:p w14:paraId="5E1E11C4" w14:textId="77777777" w:rsidR="00802251" w:rsidRPr="00142B71" w:rsidRDefault="00802251" w:rsidP="00802251">
      <w:pPr>
        <w:pStyle w:val="NoSpacing"/>
        <w:rPr>
          <w:sz w:val="24"/>
          <w:szCs w:val="24"/>
        </w:rPr>
      </w:pPr>
    </w:p>
    <w:p w14:paraId="429C8271" w14:textId="77777777" w:rsidR="00802251" w:rsidRPr="00142B71" w:rsidRDefault="00802251" w:rsidP="00802251">
      <w:pPr>
        <w:pStyle w:val="NoSpacing"/>
        <w:rPr>
          <w:sz w:val="24"/>
          <w:szCs w:val="24"/>
        </w:rPr>
      </w:pPr>
      <w:r w:rsidRPr="00142B71">
        <w:rPr>
          <w:position w:val="-28"/>
          <w:sz w:val="24"/>
          <w:szCs w:val="24"/>
        </w:rPr>
        <w:object w:dxaOrig="7860" w:dyaOrig="700" w14:anchorId="72EA045B">
          <v:shape id="_x0000_i1047" type="#_x0000_t75" style="width:393.25pt;height:35.1pt" o:ole="">
            <v:imagedata r:id="rId48" o:title=""/>
          </v:shape>
          <o:OLEObject Type="Embed" ProgID="Equation.DSMT4" ShapeID="_x0000_i1047" DrawAspect="Content" ObjectID="_1691153959" r:id="rId49"/>
        </w:object>
      </w:r>
    </w:p>
    <w:p w14:paraId="0944F4A8" w14:textId="77777777" w:rsidR="00802251" w:rsidRPr="00142B71" w:rsidRDefault="00802251" w:rsidP="00802251">
      <w:pPr>
        <w:pStyle w:val="NoSpacing"/>
        <w:rPr>
          <w:sz w:val="24"/>
          <w:szCs w:val="24"/>
        </w:rPr>
      </w:pPr>
    </w:p>
    <w:p w14:paraId="356A8F13" w14:textId="0F5B9740" w:rsidR="00802251" w:rsidRPr="00142B71" w:rsidRDefault="00802251" w:rsidP="00802251">
      <w:pPr>
        <w:pStyle w:val="NoSpacing"/>
        <w:rPr>
          <w:sz w:val="24"/>
          <w:szCs w:val="24"/>
          <w:vertAlign w:val="subscript"/>
        </w:rPr>
      </w:pPr>
      <w:r w:rsidRPr="00142B71">
        <w:rPr>
          <w:sz w:val="24"/>
          <w:szCs w:val="24"/>
        </w:rPr>
        <w:lastRenderedPageBreak/>
        <w:t xml:space="preserve">which is in the opposite direction to the orbital motion.  So could say that if an object S′ is rotating about S with angular momentum, </w:t>
      </w:r>
      <w:r w:rsidRPr="00142B71">
        <w:rPr>
          <w:b/>
          <w:sz w:val="24"/>
          <w:szCs w:val="24"/>
        </w:rPr>
        <w:t>L</w:t>
      </w:r>
      <w:r w:rsidRPr="00142B71">
        <w:rPr>
          <w:sz w:val="24"/>
          <w:szCs w:val="24"/>
        </w:rPr>
        <w:t xml:space="preserve">, then it will appear to O to have an angular momentum </w:t>
      </w:r>
      <w:r w:rsidRPr="00142B71">
        <w:rPr>
          <w:b/>
          <w:sz w:val="24"/>
          <w:szCs w:val="24"/>
        </w:rPr>
        <w:t>L</w:t>
      </w:r>
      <w:r w:rsidRPr="00142B71">
        <w:rPr>
          <w:sz w:val="24"/>
          <w:szCs w:val="24"/>
        </w:rPr>
        <w:t xml:space="preserve"> given by.</w:t>
      </w:r>
    </w:p>
    <w:p w14:paraId="53FF8EAA" w14:textId="77777777" w:rsidR="00802251" w:rsidRPr="00142B71" w:rsidRDefault="00802251" w:rsidP="00802251">
      <w:pPr>
        <w:pStyle w:val="NoSpacing"/>
        <w:rPr>
          <w:sz w:val="24"/>
          <w:szCs w:val="24"/>
        </w:rPr>
      </w:pPr>
    </w:p>
    <w:p w14:paraId="0E10E388" w14:textId="77777777" w:rsidR="00802251" w:rsidRPr="00142B71" w:rsidRDefault="00802251" w:rsidP="00802251">
      <w:pPr>
        <w:pStyle w:val="NoSpacing"/>
        <w:rPr>
          <w:sz w:val="24"/>
          <w:szCs w:val="24"/>
        </w:rPr>
      </w:pPr>
      <w:r w:rsidRPr="00142B71">
        <w:rPr>
          <w:position w:val="-30"/>
          <w:sz w:val="24"/>
          <w:szCs w:val="24"/>
        </w:rPr>
        <w:object w:dxaOrig="1840" w:dyaOrig="720" w14:anchorId="16B5FBFD">
          <v:shape id="_x0000_i1048" type="#_x0000_t75" style="width:91.85pt;height:36.45pt" o:ole="" filled="t" fillcolor="#cfc">
            <v:imagedata r:id="rId50" o:title=""/>
          </v:shape>
          <o:OLEObject Type="Embed" ProgID="Equation.DSMT4" ShapeID="_x0000_i1048" DrawAspect="Content" ObjectID="_1691153960" r:id="rId51"/>
        </w:object>
      </w:r>
    </w:p>
    <w:p w14:paraId="38F58EBB" w14:textId="77777777" w:rsidR="00802251" w:rsidRPr="00142B71" w:rsidRDefault="00802251" w:rsidP="00802251">
      <w:pPr>
        <w:pStyle w:val="NoSpacing"/>
        <w:rPr>
          <w:sz w:val="24"/>
          <w:szCs w:val="24"/>
        </w:rPr>
      </w:pPr>
    </w:p>
    <w:p w14:paraId="3F7169DC" w14:textId="77777777" w:rsidR="00802251" w:rsidRPr="00142B71" w:rsidRDefault="00802251" w:rsidP="00802251">
      <w:pPr>
        <w:pStyle w:val="NoSpacing"/>
        <w:rPr>
          <w:sz w:val="24"/>
          <w:szCs w:val="24"/>
        </w:rPr>
      </w:pPr>
      <w:r w:rsidRPr="00142B71">
        <w:rPr>
          <w:sz w:val="24"/>
          <w:szCs w:val="24"/>
        </w:rPr>
        <w:t>This seems to be the classical analogue to how spin naturally arises from the relativistic generalization of quantum mechanics.</w:t>
      </w:r>
    </w:p>
    <w:p w14:paraId="7CF6F329" w14:textId="77777777" w:rsidR="00802251" w:rsidRPr="00142B71" w:rsidRDefault="00802251" w:rsidP="00802251">
      <w:pPr>
        <w:pStyle w:val="NoSpacing"/>
        <w:rPr>
          <w:sz w:val="24"/>
          <w:szCs w:val="24"/>
        </w:rPr>
      </w:pPr>
    </w:p>
    <w:p w14:paraId="77E928DD" w14:textId="46D195EE" w:rsidR="00802251" w:rsidRPr="00142B71" w:rsidRDefault="00802251" w:rsidP="00802251">
      <w:pPr>
        <w:pStyle w:val="NoSpacing"/>
        <w:rPr>
          <w:sz w:val="24"/>
          <w:szCs w:val="24"/>
        </w:rPr>
      </w:pPr>
    </w:p>
    <w:p w14:paraId="717197CF" w14:textId="77777777" w:rsidR="00802251" w:rsidRPr="00142B71" w:rsidRDefault="00802251" w:rsidP="00802251">
      <w:pPr>
        <w:pStyle w:val="NoSpacing"/>
        <w:rPr>
          <w:rFonts w:cstheme="minorHAnsi"/>
          <w:sz w:val="24"/>
          <w:szCs w:val="24"/>
        </w:rPr>
      </w:pPr>
    </w:p>
    <w:sectPr w:rsidR="00802251" w:rsidRPr="00142B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B0B"/>
    <w:rsid w:val="00087059"/>
    <w:rsid w:val="00133166"/>
    <w:rsid w:val="00142B71"/>
    <w:rsid w:val="00196046"/>
    <w:rsid w:val="001B6BB4"/>
    <w:rsid w:val="001F0A20"/>
    <w:rsid w:val="00271522"/>
    <w:rsid w:val="003B2AF0"/>
    <w:rsid w:val="003D4D4A"/>
    <w:rsid w:val="003F1354"/>
    <w:rsid w:val="004349E5"/>
    <w:rsid w:val="00434A71"/>
    <w:rsid w:val="00434D52"/>
    <w:rsid w:val="00454429"/>
    <w:rsid w:val="004A6839"/>
    <w:rsid w:val="004B39D7"/>
    <w:rsid w:val="004D62A1"/>
    <w:rsid w:val="004D6F68"/>
    <w:rsid w:val="00581959"/>
    <w:rsid w:val="005C1358"/>
    <w:rsid w:val="0071280F"/>
    <w:rsid w:val="007452CC"/>
    <w:rsid w:val="007554FC"/>
    <w:rsid w:val="00802251"/>
    <w:rsid w:val="00860B0B"/>
    <w:rsid w:val="008672E5"/>
    <w:rsid w:val="00874286"/>
    <w:rsid w:val="008F4027"/>
    <w:rsid w:val="00950CB4"/>
    <w:rsid w:val="009D5095"/>
    <w:rsid w:val="00BC396F"/>
    <w:rsid w:val="00C30132"/>
    <w:rsid w:val="00C433D5"/>
    <w:rsid w:val="00C91DAE"/>
    <w:rsid w:val="00DC0F7D"/>
    <w:rsid w:val="00E14A73"/>
    <w:rsid w:val="00E44490"/>
    <w:rsid w:val="00F256E3"/>
    <w:rsid w:val="00F70ED3"/>
    <w:rsid w:val="00FA77CE"/>
    <w:rsid w:val="00FF4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D382C"/>
  <w15:chartTrackingRefBased/>
  <w15:docId w15:val="{76CDEDBC-BF6F-4E57-A8D7-6CCB21D0E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83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A683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png"/><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png"/><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theme" Target="theme/theme1.xml"/><Relationship Id="rId5" Type="http://schemas.openxmlformats.org/officeDocument/2006/relationships/oleObject" Target="embeddings/oleObject1.bin"/><Relationship Id="rId10" Type="http://schemas.openxmlformats.org/officeDocument/2006/relationships/image" Target="media/image4.png"/><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20" Type="http://schemas.openxmlformats.org/officeDocument/2006/relationships/image" Target="media/image9.wmf"/><Relationship Id="rId41" Type="http://schemas.openxmlformats.org/officeDocument/2006/relationships/oleObject" Target="embeddings/oleObject19.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1</Pages>
  <Words>747</Words>
  <Characters>4264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Kennard, Shauna</cp:lastModifiedBy>
  <cp:revision>10</cp:revision>
  <dcterms:created xsi:type="dcterms:W3CDTF">2019-12-29T21:40:00Z</dcterms:created>
  <dcterms:modified xsi:type="dcterms:W3CDTF">2021-08-22T20:12:00Z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