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1BEE49" w14:textId="77777777" w:rsidR="00D63D64" w:rsidRPr="00833C88" w:rsidRDefault="005F7516" w:rsidP="005D6FDC">
      <w:pPr>
        <w:ind w:firstLine="720"/>
        <w:jc w:val="center"/>
        <w:rPr>
          <w:rFonts w:ascii="Arial" w:hAnsi="Arial" w:cs="Arial"/>
          <w:b/>
          <w:sz w:val="40"/>
          <w:szCs w:val="40"/>
          <w:u w:val="single"/>
        </w:rPr>
      </w:pPr>
      <w:r w:rsidRPr="00833C88">
        <w:rPr>
          <w:rFonts w:ascii="Arial" w:hAnsi="Arial" w:cs="Arial"/>
          <w:b/>
          <w:sz w:val="40"/>
          <w:szCs w:val="40"/>
          <w:u w:val="single"/>
        </w:rPr>
        <w:t xml:space="preserve">2 Particle </w:t>
      </w:r>
      <w:r w:rsidR="00100611">
        <w:rPr>
          <w:rFonts w:ascii="Arial" w:hAnsi="Arial" w:cs="Arial"/>
          <w:b/>
          <w:sz w:val="40"/>
          <w:szCs w:val="40"/>
          <w:u w:val="single"/>
        </w:rPr>
        <w:t xml:space="preserve">Hard Shell </w:t>
      </w:r>
      <w:r w:rsidRPr="00833C88">
        <w:rPr>
          <w:rFonts w:ascii="Arial" w:hAnsi="Arial" w:cs="Arial"/>
          <w:b/>
          <w:sz w:val="40"/>
          <w:szCs w:val="40"/>
          <w:u w:val="single"/>
        </w:rPr>
        <w:t>Interaction</w:t>
      </w:r>
    </w:p>
    <w:p w14:paraId="76912708" w14:textId="77777777" w:rsidR="005D6FDC" w:rsidRDefault="005D6FDC" w:rsidP="00D63D64"/>
    <w:p w14:paraId="39935DCF" w14:textId="77777777" w:rsidR="00100611" w:rsidRDefault="00100611" w:rsidP="00D63D64"/>
    <w:p w14:paraId="6582AA6F" w14:textId="77777777" w:rsidR="00DA6324" w:rsidRPr="005E51F4" w:rsidRDefault="00DA6324" w:rsidP="00D63D64">
      <w:pPr>
        <w:rPr>
          <w:rFonts w:ascii="Calibri" w:hAnsi="Calibri" w:cs="Calibri"/>
        </w:rPr>
      </w:pPr>
      <w:r w:rsidRPr="005E51F4">
        <w:rPr>
          <w:rFonts w:ascii="Calibri" w:hAnsi="Calibri" w:cs="Calibri"/>
        </w:rPr>
        <w:t>Now let’s consider a ‘simpler’ case, that of a billiard ball like interaction where particles experience a super hard repulsive barrier that they can’t penetrate.  The force acts at the edge,</w:t>
      </w:r>
    </w:p>
    <w:p w14:paraId="60D1552A" w14:textId="77777777" w:rsidR="00DA6324" w:rsidRPr="005E51F4" w:rsidRDefault="00DA6324" w:rsidP="00D63D64">
      <w:pPr>
        <w:rPr>
          <w:rFonts w:ascii="Calibri" w:hAnsi="Calibri" w:cs="Calibri"/>
        </w:rPr>
      </w:pPr>
    </w:p>
    <w:p w14:paraId="59BD1B3A" w14:textId="77777777" w:rsidR="00DA6324" w:rsidRPr="005E51F4" w:rsidRDefault="00DA6324" w:rsidP="00D63D64">
      <w:pPr>
        <w:rPr>
          <w:rFonts w:ascii="Calibri" w:hAnsi="Calibri" w:cs="Calibri"/>
        </w:rPr>
      </w:pPr>
      <w:r w:rsidRPr="005E51F4">
        <w:rPr>
          <w:rFonts w:ascii="Calibri" w:hAnsi="Calibri" w:cs="Calibri"/>
        </w:rPr>
        <w:object w:dxaOrig="4763" w:dyaOrig="2832" w14:anchorId="2C7992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pt;height:76.15pt" o:ole="">
            <v:imagedata r:id="rId4" o:title="" croptop="5800f" cropbottom="24703f" cropright="2845f"/>
          </v:shape>
          <o:OLEObject Type="Embed" ProgID="PBrush" ShapeID="_x0000_i1025" DrawAspect="Content" ObjectID="_1784402444" r:id="rId5"/>
        </w:object>
      </w:r>
      <w:r w:rsidRPr="005E51F4">
        <w:rPr>
          <w:rFonts w:ascii="Calibri" w:hAnsi="Calibri" w:cs="Calibri"/>
        </w:rPr>
        <w:t xml:space="preserve"> </w:t>
      </w:r>
    </w:p>
    <w:p w14:paraId="46CA5A49" w14:textId="77777777" w:rsidR="00DA6324" w:rsidRPr="005E51F4" w:rsidRDefault="00DA6324" w:rsidP="00D63D64">
      <w:pPr>
        <w:rPr>
          <w:rFonts w:ascii="Calibri" w:hAnsi="Calibri" w:cs="Calibri"/>
        </w:rPr>
      </w:pPr>
    </w:p>
    <w:p w14:paraId="5BF670AB" w14:textId="77777777" w:rsidR="00DA6324" w:rsidRPr="005E51F4" w:rsidRDefault="00DA6324" w:rsidP="00D63D64">
      <w:pPr>
        <w:rPr>
          <w:rFonts w:ascii="Calibri" w:hAnsi="Calibri" w:cs="Calibri"/>
        </w:rPr>
      </w:pPr>
      <w:r w:rsidRPr="005E51F4">
        <w:rPr>
          <w:rFonts w:ascii="Calibri" w:hAnsi="Calibri" w:cs="Calibri"/>
        </w:rPr>
        <w:t xml:space="preserve">and if we treat the particles as effectively point-particles, rather than solid spheres, then we can say the force acts at a distance d = 2R away from the particle itself.   Now we’d like to know something of the trajectory of these particles when they collide.  All of the analysis we did for the gravity case holds here too, up to the part where we plug in the actual form of the force.  </w:t>
      </w:r>
    </w:p>
    <w:p w14:paraId="184D3B45" w14:textId="77777777" w:rsidR="00DA6324" w:rsidRPr="005E51F4" w:rsidRDefault="00DA6324" w:rsidP="00D63D64">
      <w:pPr>
        <w:rPr>
          <w:rFonts w:ascii="Calibri" w:hAnsi="Calibri" w:cs="Calibri"/>
        </w:rPr>
      </w:pPr>
    </w:p>
    <w:p w14:paraId="65E7962A" w14:textId="77777777" w:rsidR="00DA6324" w:rsidRPr="005E51F4" w:rsidRDefault="009F2C63" w:rsidP="00D63D64">
      <w:pPr>
        <w:rPr>
          <w:rFonts w:ascii="Calibri" w:hAnsi="Calibri" w:cs="Calibri"/>
        </w:rPr>
      </w:pPr>
      <w:r w:rsidRPr="005E51F4">
        <w:rPr>
          <w:rFonts w:ascii="Calibri" w:hAnsi="Calibri" w:cs="Calibri"/>
        </w:rPr>
        <w:object w:dxaOrig="4452" w:dyaOrig="3912" w14:anchorId="4F060B40">
          <v:shape id="_x0000_i1026" type="#_x0000_t75" style="width:153.7pt;height:95.1pt" o:ole="">
            <v:imagedata r:id="rId6" o:title="" croptop="1576f" cropbottom="32229f" cropleft="2306f" cropright="17918f"/>
          </v:shape>
          <o:OLEObject Type="Embed" ProgID="PBrush" ShapeID="_x0000_i1026" DrawAspect="Content" ObjectID="_1784402445" r:id="rId7"/>
        </w:object>
      </w:r>
    </w:p>
    <w:p w14:paraId="0078A9C5" w14:textId="77777777" w:rsidR="00DA6324" w:rsidRPr="005E51F4" w:rsidRDefault="00DA6324" w:rsidP="00D63D64">
      <w:pPr>
        <w:rPr>
          <w:rFonts w:ascii="Calibri" w:hAnsi="Calibri" w:cs="Calibri"/>
        </w:rPr>
      </w:pPr>
    </w:p>
    <w:p w14:paraId="30159C3F" w14:textId="77777777" w:rsidR="009F2C63" w:rsidRPr="005E51F4" w:rsidRDefault="009F2C63" w:rsidP="00D63D64">
      <w:pPr>
        <w:rPr>
          <w:rFonts w:ascii="Calibri" w:hAnsi="Calibri" w:cs="Calibri"/>
        </w:rPr>
      </w:pPr>
      <w:r w:rsidRPr="005E51F4">
        <w:rPr>
          <w:rFonts w:ascii="Calibri" w:hAnsi="Calibri" w:cs="Calibri"/>
        </w:rPr>
        <w:t>(obviously not going to do anything in this picture, but if they were different trajectories, they could collide).  So we start with Lagrangian,</w:t>
      </w:r>
    </w:p>
    <w:p w14:paraId="4817E0C6" w14:textId="77777777" w:rsidR="009F2C63" w:rsidRPr="005E51F4" w:rsidRDefault="009F2C63" w:rsidP="00D63D64">
      <w:pPr>
        <w:rPr>
          <w:rFonts w:ascii="Calibri" w:hAnsi="Calibri" w:cs="Calibri"/>
        </w:rPr>
      </w:pPr>
    </w:p>
    <w:p w14:paraId="5716E0A3" w14:textId="77777777" w:rsidR="009F2C63" w:rsidRPr="005E51F4" w:rsidRDefault="009F2C63" w:rsidP="00D63D64">
      <w:pPr>
        <w:rPr>
          <w:rFonts w:ascii="Calibri" w:hAnsi="Calibri" w:cs="Calibri"/>
        </w:rPr>
      </w:pPr>
      <w:r w:rsidRPr="005E51F4">
        <w:rPr>
          <w:rFonts w:ascii="Calibri" w:hAnsi="Calibri" w:cs="Calibri"/>
          <w:position w:val="-42"/>
        </w:rPr>
        <w:object w:dxaOrig="3440" w:dyaOrig="960" w14:anchorId="35EA73D6">
          <v:shape id="_x0000_i1027" type="#_x0000_t75" style="width:172.15pt;height:48pt" o:ole="">
            <v:imagedata r:id="rId8" o:title=""/>
          </v:shape>
          <o:OLEObject Type="Embed" ProgID="Equation.DSMT4" ShapeID="_x0000_i1027" DrawAspect="Content" ObjectID="_1784402446" r:id="rId9"/>
        </w:object>
      </w:r>
    </w:p>
    <w:p w14:paraId="23B4A123" w14:textId="77777777" w:rsidR="009F2C63" w:rsidRPr="005E51F4" w:rsidRDefault="009F2C63" w:rsidP="00D63D64">
      <w:pPr>
        <w:rPr>
          <w:rFonts w:ascii="Calibri" w:hAnsi="Calibri" w:cs="Calibri"/>
        </w:rPr>
      </w:pPr>
    </w:p>
    <w:p w14:paraId="63967FF9" w14:textId="77777777" w:rsidR="005D6FDC" w:rsidRPr="005E51F4" w:rsidRDefault="009F2C63" w:rsidP="00D63D64">
      <w:pPr>
        <w:rPr>
          <w:rFonts w:ascii="Calibri" w:hAnsi="Calibri" w:cs="Calibri"/>
        </w:rPr>
      </w:pPr>
      <w:r w:rsidRPr="005E51F4">
        <w:rPr>
          <w:rFonts w:ascii="Calibri" w:hAnsi="Calibri" w:cs="Calibri"/>
        </w:rPr>
        <w:t>Then we</w:t>
      </w:r>
      <w:r w:rsidR="00DA6324" w:rsidRPr="005E51F4">
        <w:rPr>
          <w:rFonts w:ascii="Calibri" w:hAnsi="Calibri" w:cs="Calibri"/>
        </w:rPr>
        <w:t xml:space="preserve"> switch to center of mass coordinates:</w:t>
      </w:r>
    </w:p>
    <w:p w14:paraId="1FB85F82" w14:textId="77777777" w:rsidR="00047F40" w:rsidRPr="005E51F4" w:rsidRDefault="00047F40" w:rsidP="00D63D64">
      <w:pPr>
        <w:rPr>
          <w:rFonts w:ascii="Calibri" w:hAnsi="Calibri" w:cs="Calibri"/>
        </w:rPr>
      </w:pPr>
    </w:p>
    <w:p w14:paraId="7F34AEDA" w14:textId="77777777" w:rsidR="00047F40" w:rsidRPr="005E51F4" w:rsidRDefault="00047F40" w:rsidP="00D63D64">
      <w:pPr>
        <w:rPr>
          <w:rFonts w:ascii="Calibri" w:hAnsi="Calibri" w:cs="Calibri"/>
        </w:rPr>
      </w:pPr>
      <w:r w:rsidRPr="005E51F4">
        <w:rPr>
          <w:rFonts w:ascii="Calibri" w:hAnsi="Calibri" w:cs="Calibri"/>
          <w:position w:val="-46"/>
        </w:rPr>
        <w:object w:dxaOrig="1560" w:dyaOrig="1040" w14:anchorId="7E6AAD8F">
          <v:shape id="_x0000_i1028" type="#_x0000_t75" style="width:78pt;height:52.15pt" o:ole="">
            <v:imagedata r:id="rId10" o:title=""/>
          </v:shape>
          <o:OLEObject Type="Embed" ProgID="Equation.DSMT4" ShapeID="_x0000_i1028" DrawAspect="Content" ObjectID="_1784402447" r:id="rId11"/>
        </w:object>
      </w:r>
    </w:p>
    <w:p w14:paraId="2324DCFB" w14:textId="77777777" w:rsidR="001D1252" w:rsidRPr="005E51F4" w:rsidRDefault="001D1252" w:rsidP="00D63D64">
      <w:pPr>
        <w:rPr>
          <w:rFonts w:ascii="Calibri" w:hAnsi="Calibri" w:cs="Calibri"/>
        </w:rPr>
      </w:pPr>
    </w:p>
    <w:p w14:paraId="583E3F5B" w14:textId="77777777" w:rsidR="00F941A0" w:rsidRPr="005E51F4" w:rsidRDefault="001E627B" w:rsidP="00D63D64">
      <w:pPr>
        <w:rPr>
          <w:rFonts w:ascii="Calibri" w:hAnsi="Calibri" w:cs="Calibri"/>
        </w:rPr>
      </w:pPr>
      <w:r w:rsidRPr="005E51F4">
        <w:rPr>
          <w:rFonts w:ascii="Calibri" w:hAnsi="Calibri" w:cs="Calibri"/>
        </w:rPr>
        <w:object w:dxaOrig="4452" w:dyaOrig="3912" w14:anchorId="5D913877">
          <v:shape id="_x0000_i1029" type="#_x0000_t75" style="width:180pt;height:108pt" o:ole="">
            <v:imagedata r:id="rId12" o:title="" croptop="1429f" cropbottom="27995f" cropright="12529f"/>
          </v:shape>
          <o:OLEObject Type="Embed" ProgID="PBrush" ShapeID="_x0000_i1029" DrawAspect="Content" ObjectID="_1784402448" r:id="rId13"/>
        </w:object>
      </w:r>
    </w:p>
    <w:p w14:paraId="67116C69" w14:textId="77777777" w:rsidR="00F941A0" w:rsidRPr="005E51F4" w:rsidRDefault="00F941A0" w:rsidP="00D63D64">
      <w:pPr>
        <w:rPr>
          <w:rFonts w:ascii="Calibri" w:hAnsi="Calibri" w:cs="Calibri"/>
        </w:rPr>
      </w:pPr>
    </w:p>
    <w:p w14:paraId="2278D6A2" w14:textId="77777777" w:rsidR="00782850" w:rsidRPr="005E51F4" w:rsidRDefault="009F2C63" w:rsidP="00D63D64">
      <w:pPr>
        <w:rPr>
          <w:rFonts w:ascii="Calibri" w:hAnsi="Calibri" w:cs="Calibri"/>
        </w:rPr>
      </w:pPr>
      <w:r w:rsidRPr="005E51F4">
        <w:rPr>
          <w:rFonts w:ascii="Calibri" w:hAnsi="Calibri" w:cs="Calibri"/>
        </w:rPr>
        <w:t xml:space="preserve">And get, ultimately: </w:t>
      </w:r>
    </w:p>
    <w:p w14:paraId="10CEBA34" w14:textId="77777777" w:rsidR="00D63D64" w:rsidRPr="005E51F4" w:rsidRDefault="00D63D64" w:rsidP="00D63D64">
      <w:pPr>
        <w:rPr>
          <w:rFonts w:ascii="Calibri" w:hAnsi="Calibri" w:cs="Calibri"/>
        </w:rPr>
      </w:pPr>
    </w:p>
    <w:p w14:paraId="65CA1CF4" w14:textId="77777777" w:rsidR="00D63D64" w:rsidRPr="005E51F4" w:rsidRDefault="00AC7690" w:rsidP="00D63D64">
      <w:pPr>
        <w:rPr>
          <w:rFonts w:ascii="Calibri" w:hAnsi="Calibri" w:cs="Calibri"/>
        </w:rPr>
      </w:pPr>
      <w:r w:rsidRPr="005E51F4">
        <w:rPr>
          <w:rFonts w:ascii="Calibri" w:hAnsi="Calibri" w:cs="Calibri"/>
          <w:position w:val="-24"/>
        </w:rPr>
        <w:object w:dxaOrig="2840" w:dyaOrig="620" w14:anchorId="27300E44">
          <v:shape id="_x0000_i1030" type="#_x0000_t75" style="width:142.15pt;height:30.45pt" o:ole="" fillcolor="#cfc">
            <v:imagedata r:id="rId14" o:title=""/>
          </v:shape>
          <o:OLEObject Type="Embed" ProgID="Equation.DSMT4" ShapeID="_x0000_i1030" DrawAspect="Content" ObjectID="_1784402449" r:id="rId15"/>
        </w:object>
      </w:r>
    </w:p>
    <w:p w14:paraId="15C5A219" w14:textId="77777777" w:rsidR="00571568" w:rsidRPr="005E51F4" w:rsidRDefault="00571568" w:rsidP="00D63D64">
      <w:pPr>
        <w:rPr>
          <w:rFonts w:ascii="Calibri" w:hAnsi="Calibri" w:cs="Calibri"/>
        </w:rPr>
      </w:pPr>
    </w:p>
    <w:p w14:paraId="59E84A4F" w14:textId="77777777" w:rsidR="00AC7690" w:rsidRPr="005E51F4" w:rsidRDefault="009F2C63" w:rsidP="00AC7690">
      <w:pPr>
        <w:rPr>
          <w:rFonts w:ascii="Calibri" w:hAnsi="Calibri" w:cs="Calibri"/>
        </w:rPr>
      </w:pPr>
      <w:r w:rsidRPr="005E51F4">
        <w:rPr>
          <w:rFonts w:ascii="Calibri" w:hAnsi="Calibri" w:cs="Calibri"/>
        </w:rPr>
        <w:t xml:space="preserve">As with last time, we observe that </w:t>
      </w:r>
      <w:r w:rsidR="00AC7690" w:rsidRPr="005E51F4">
        <w:rPr>
          <w:rFonts w:ascii="Calibri" w:hAnsi="Calibri" w:cs="Calibri"/>
        </w:rPr>
        <w:t>since U(r) is a function of r alone (not any angles), L possesses rotational symmetry</w:t>
      </w:r>
      <w:r w:rsidR="009F700F" w:rsidRPr="005E51F4">
        <w:rPr>
          <w:rFonts w:ascii="Calibri" w:hAnsi="Calibri" w:cs="Calibri"/>
        </w:rPr>
        <w:t xml:space="preserve"> in the coordinate </w:t>
      </w:r>
      <w:r w:rsidR="009F700F" w:rsidRPr="005E51F4">
        <w:rPr>
          <w:rFonts w:ascii="Calibri" w:hAnsi="Calibri" w:cs="Calibri"/>
          <w:b/>
        </w:rPr>
        <w:t>r</w:t>
      </w:r>
      <w:r w:rsidR="00AC7690" w:rsidRPr="005E51F4">
        <w:rPr>
          <w:rFonts w:ascii="Calibri" w:hAnsi="Calibri" w:cs="Calibri"/>
        </w:rPr>
        <w:t xml:space="preserve">, which means that the angular momentum </w:t>
      </w:r>
      <w:r w:rsidR="00AC7690" w:rsidRPr="005E51F4">
        <w:rPr>
          <w:rFonts w:ascii="Calibri" w:hAnsi="Calibri" w:cs="Calibri"/>
          <w:b/>
        </w:rPr>
        <w:t>L</w:t>
      </w:r>
      <w:r w:rsidR="00AC7690" w:rsidRPr="005E51F4">
        <w:rPr>
          <w:rFonts w:ascii="Calibri" w:hAnsi="Calibri" w:cs="Calibri"/>
        </w:rPr>
        <w:t xml:space="preserve"> of the mass, μ, is conserved</w:t>
      </w:r>
      <w:r w:rsidR="001A5DBD" w:rsidRPr="005E51F4">
        <w:rPr>
          <w:rFonts w:ascii="Calibri" w:hAnsi="Calibri" w:cs="Calibri"/>
        </w:rPr>
        <w:t xml:space="preserve"> (recall Noether’s theorem)</w:t>
      </w:r>
      <w:r w:rsidR="00AC7690" w:rsidRPr="005E51F4">
        <w:rPr>
          <w:rFonts w:ascii="Calibri" w:hAnsi="Calibri" w:cs="Calibri"/>
        </w:rPr>
        <w:t>.  This means that</w:t>
      </w:r>
    </w:p>
    <w:p w14:paraId="3F779F80" w14:textId="77777777" w:rsidR="00AC7690" w:rsidRPr="005E51F4" w:rsidRDefault="00AC7690" w:rsidP="00AC7690">
      <w:pPr>
        <w:rPr>
          <w:rFonts w:ascii="Calibri" w:hAnsi="Calibri" w:cs="Calibri"/>
        </w:rPr>
      </w:pPr>
    </w:p>
    <w:p w14:paraId="6B2ED36E" w14:textId="77777777" w:rsidR="00AC7690" w:rsidRPr="005E51F4" w:rsidRDefault="00AC7690" w:rsidP="00AC7690">
      <w:pPr>
        <w:rPr>
          <w:rFonts w:ascii="Calibri" w:hAnsi="Calibri" w:cs="Calibri"/>
        </w:rPr>
      </w:pPr>
      <w:r w:rsidRPr="005E51F4">
        <w:rPr>
          <w:rFonts w:ascii="Calibri" w:hAnsi="Calibri" w:cs="Calibri"/>
          <w:position w:val="-10"/>
        </w:rPr>
        <w:object w:dxaOrig="1740" w:dyaOrig="320" w14:anchorId="79A002CB">
          <v:shape id="_x0000_i1031" type="#_x0000_t75" style="width:87.25pt;height:16.15pt" o:ole="">
            <v:imagedata r:id="rId16" o:title=""/>
          </v:shape>
          <o:OLEObject Type="Embed" ProgID="Equation.DSMT4" ShapeID="_x0000_i1031" DrawAspect="Content" ObjectID="_1784402450" r:id="rId17"/>
        </w:object>
      </w:r>
    </w:p>
    <w:p w14:paraId="7E720C4F" w14:textId="77777777" w:rsidR="00AC7690" w:rsidRPr="005E51F4" w:rsidRDefault="00AC7690" w:rsidP="00AC7690">
      <w:pPr>
        <w:rPr>
          <w:rFonts w:ascii="Calibri" w:hAnsi="Calibri" w:cs="Calibri"/>
        </w:rPr>
      </w:pPr>
    </w:p>
    <w:p w14:paraId="784F1B85" w14:textId="77777777" w:rsidR="00AC7690" w:rsidRPr="005E51F4" w:rsidRDefault="00AC7690" w:rsidP="00AC7690">
      <w:pPr>
        <w:rPr>
          <w:rFonts w:ascii="Calibri" w:hAnsi="Calibri" w:cs="Calibri"/>
        </w:rPr>
      </w:pPr>
      <w:r w:rsidRPr="005E51F4">
        <w:rPr>
          <w:rFonts w:ascii="Calibri" w:hAnsi="Calibri" w:cs="Calibri"/>
        </w:rPr>
        <w:t xml:space="preserve">is constant, which implies that </w:t>
      </w:r>
      <w:r w:rsidRPr="005E51F4">
        <w:rPr>
          <w:rFonts w:ascii="Calibri" w:hAnsi="Calibri" w:cs="Calibri"/>
          <w:b/>
        </w:rPr>
        <w:t>r</w:t>
      </w:r>
      <w:r w:rsidRPr="005E51F4">
        <w:rPr>
          <w:rFonts w:ascii="Calibri" w:hAnsi="Calibri" w:cs="Calibri"/>
        </w:rPr>
        <w:t xml:space="preserve"> is confined to a plane – think about it.  Therefore the relative coordinate </w:t>
      </w:r>
      <w:r w:rsidRPr="005E51F4">
        <w:rPr>
          <w:rFonts w:ascii="Calibri" w:hAnsi="Calibri" w:cs="Calibri"/>
          <w:b/>
        </w:rPr>
        <w:t>r</w:t>
      </w:r>
      <w:r w:rsidRPr="005E51F4">
        <w:rPr>
          <w:rFonts w:ascii="Calibri" w:hAnsi="Calibri" w:cs="Calibri"/>
        </w:rPr>
        <w:t xml:space="preserve"> has only two degrees of freedom – its magnitude and the angle it makes in its plane of rotation.  </w:t>
      </w:r>
    </w:p>
    <w:p w14:paraId="0DDFC205" w14:textId="77777777" w:rsidR="00AC7690" w:rsidRPr="005E51F4" w:rsidRDefault="00AC7690" w:rsidP="00AC7690">
      <w:pPr>
        <w:rPr>
          <w:rFonts w:ascii="Calibri" w:hAnsi="Calibri" w:cs="Calibri"/>
        </w:rPr>
      </w:pPr>
    </w:p>
    <w:p w14:paraId="5C22E14D" w14:textId="77777777" w:rsidR="00AC7690" w:rsidRPr="005E51F4" w:rsidRDefault="009F2C63" w:rsidP="00AC7690">
      <w:pPr>
        <w:rPr>
          <w:rFonts w:ascii="Calibri" w:hAnsi="Calibri" w:cs="Calibri"/>
        </w:rPr>
      </w:pPr>
      <w:r w:rsidRPr="005E51F4">
        <w:rPr>
          <w:rFonts w:ascii="Calibri" w:hAnsi="Calibri" w:cs="Calibri"/>
        </w:rPr>
        <w:object w:dxaOrig="5564" w:dyaOrig="4889" w14:anchorId="0A981984">
          <v:shape id="_x0000_i1032" type="#_x0000_t75" style="width:181.85pt;height:113.1pt" o:ole="">
            <v:imagedata r:id="rId18" o:title="" croptop="1429f" cropbottom="29975f" cropright="17308f"/>
          </v:shape>
          <o:OLEObject Type="Embed" ProgID="PBrush" ShapeID="_x0000_i1032" DrawAspect="Content" ObjectID="_1784402451" r:id="rId19"/>
        </w:object>
      </w:r>
    </w:p>
    <w:p w14:paraId="412A3C9C" w14:textId="77777777" w:rsidR="00AC7690" w:rsidRPr="005E51F4" w:rsidRDefault="00AC7690" w:rsidP="00AC7690">
      <w:pPr>
        <w:rPr>
          <w:rFonts w:ascii="Calibri" w:hAnsi="Calibri" w:cs="Calibri"/>
        </w:rPr>
      </w:pPr>
    </w:p>
    <w:p w14:paraId="0C640D42" w14:textId="77777777" w:rsidR="00AC7690" w:rsidRPr="005E51F4" w:rsidRDefault="00AC7690" w:rsidP="00AC7690">
      <w:pPr>
        <w:rPr>
          <w:rFonts w:ascii="Calibri" w:hAnsi="Calibri" w:cs="Calibri"/>
        </w:rPr>
      </w:pPr>
      <w:r w:rsidRPr="005E51F4">
        <w:rPr>
          <w:rFonts w:ascii="Calibri" w:hAnsi="Calibri" w:cs="Calibri"/>
        </w:rPr>
        <w:t xml:space="preserve">Therefore we can write </w:t>
      </w:r>
      <w:r w:rsidR="009F700F" w:rsidRPr="005E51F4">
        <w:rPr>
          <w:rFonts w:ascii="Calibri" w:hAnsi="Calibri" w:cs="Calibri"/>
        </w:rPr>
        <w:t>L as:</w:t>
      </w:r>
    </w:p>
    <w:p w14:paraId="755D559F" w14:textId="77777777" w:rsidR="00AC7690" w:rsidRPr="005E51F4" w:rsidRDefault="00AC7690" w:rsidP="00AC7690">
      <w:pPr>
        <w:rPr>
          <w:rFonts w:ascii="Calibri" w:hAnsi="Calibri" w:cs="Calibri"/>
        </w:rPr>
      </w:pPr>
    </w:p>
    <w:p w14:paraId="18AA9AE4" w14:textId="77777777" w:rsidR="00681005" w:rsidRPr="005E51F4" w:rsidRDefault="00AC7690" w:rsidP="00AC7690">
      <w:pPr>
        <w:rPr>
          <w:rFonts w:ascii="Calibri" w:hAnsi="Calibri" w:cs="Calibri"/>
        </w:rPr>
      </w:pPr>
      <w:r w:rsidRPr="005E51F4">
        <w:rPr>
          <w:rFonts w:ascii="Calibri" w:hAnsi="Calibri" w:cs="Calibri"/>
          <w:position w:val="-58"/>
        </w:rPr>
        <w:object w:dxaOrig="3560" w:dyaOrig="1280" w14:anchorId="0817827F">
          <v:shape id="_x0000_i1033" type="#_x0000_t75" style="width:178.15pt;height:64.15pt" o:ole="">
            <v:imagedata r:id="rId20" o:title=""/>
          </v:shape>
          <o:OLEObject Type="Embed" ProgID="Equation.DSMT4" ShapeID="_x0000_i1033" DrawAspect="Content" ObjectID="_1784402452" r:id="rId21"/>
        </w:object>
      </w:r>
    </w:p>
    <w:p w14:paraId="6404E67B" w14:textId="77777777" w:rsidR="00AC7690" w:rsidRPr="005E51F4" w:rsidRDefault="00AC7690" w:rsidP="00D63D64">
      <w:pPr>
        <w:rPr>
          <w:rFonts w:ascii="Calibri" w:hAnsi="Calibri" w:cs="Calibri"/>
        </w:rPr>
      </w:pPr>
    </w:p>
    <w:p w14:paraId="2B0AEBBB" w14:textId="77777777" w:rsidR="00571568" w:rsidRPr="005E51F4" w:rsidRDefault="00571568" w:rsidP="00D63D64">
      <w:pPr>
        <w:rPr>
          <w:rFonts w:ascii="Calibri" w:hAnsi="Calibri" w:cs="Calibri"/>
        </w:rPr>
      </w:pPr>
      <w:r w:rsidRPr="005E51F4">
        <w:rPr>
          <w:rFonts w:ascii="Calibri" w:hAnsi="Calibri" w:cs="Calibri"/>
        </w:rPr>
        <w:t>Now we’re ready to</w:t>
      </w:r>
      <w:r w:rsidR="003F32DD" w:rsidRPr="005E51F4">
        <w:rPr>
          <w:rFonts w:ascii="Calibri" w:hAnsi="Calibri" w:cs="Calibri"/>
        </w:rPr>
        <w:t xml:space="preserve"> get the equation of motion of </w:t>
      </w:r>
      <w:r w:rsidR="003F32DD" w:rsidRPr="005E51F4">
        <w:rPr>
          <w:rFonts w:ascii="Calibri" w:hAnsi="Calibri" w:cs="Calibri"/>
          <w:b/>
        </w:rPr>
        <w:t>R</w:t>
      </w:r>
      <w:r w:rsidR="003F32DD" w:rsidRPr="005E51F4">
        <w:rPr>
          <w:rFonts w:ascii="Calibri" w:hAnsi="Calibri" w:cs="Calibri"/>
        </w:rPr>
        <w:t xml:space="preserve">, and </w:t>
      </w:r>
      <w:r w:rsidR="003F32DD" w:rsidRPr="005E51F4">
        <w:rPr>
          <w:rFonts w:ascii="Calibri" w:hAnsi="Calibri" w:cs="Calibri"/>
          <w:b/>
        </w:rPr>
        <w:t>r</w:t>
      </w:r>
      <w:r w:rsidR="003F32DD" w:rsidRPr="005E51F4">
        <w:rPr>
          <w:rFonts w:ascii="Calibri" w:hAnsi="Calibri" w:cs="Calibri"/>
        </w:rPr>
        <w:t xml:space="preserve">.  </w:t>
      </w:r>
      <w:r w:rsidR="009F2C63" w:rsidRPr="005E51F4">
        <w:rPr>
          <w:rFonts w:ascii="Calibri" w:hAnsi="Calibri" w:cs="Calibri"/>
        </w:rPr>
        <w:t xml:space="preserve">As before, for </w:t>
      </w:r>
      <w:r w:rsidR="009F2C63" w:rsidRPr="005E51F4">
        <w:rPr>
          <w:rFonts w:ascii="Calibri" w:hAnsi="Calibri" w:cs="Calibri"/>
          <w:b/>
        </w:rPr>
        <w:t>R</w:t>
      </w:r>
      <w:r w:rsidR="009F2C63" w:rsidRPr="005E51F4">
        <w:rPr>
          <w:rFonts w:ascii="Calibri" w:hAnsi="Calibri" w:cs="Calibri"/>
        </w:rPr>
        <w:t xml:space="preserve"> we get:</w:t>
      </w:r>
    </w:p>
    <w:p w14:paraId="5D021FC0" w14:textId="77777777" w:rsidR="00571568" w:rsidRPr="005E51F4" w:rsidRDefault="00571568" w:rsidP="00D63D64">
      <w:pPr>
        <w:rPr>
          <w:rFonts w:ascii="Calibri" w:hAnsi="Calibri" w:cs="Calibri"/>
        </w:rPr>
      </w:pPr>
    </w:p>
    <w:p w14:paraId="3588F925" w14:textId="77777777" w:rsidR="00571568" w:rsidRPr="005E51F4" w:rsidRDefault="003F32DD" w:rsidP="00D63D64">
      <w:pPr>
        <w:rPr>
          <w:rFonts w:ascii="Calibri" w:hAnsi="Calibri" w:cs="Calibri"/>
        </w:rPr>
      </w:pPr>
      <w:r w:rsidRPr="005E51F4">
        <w:rPr>
          <w:rFonts w:ascii="Calibri" w:hAnsi="Calibri" w:cs="Calibri"/>
          <w:position w:val="-58"/>
        </w:rPr>
        <w:object w:dxaOrig="1260" w:dyaOrig="1620" w14:anchorId="08F5F5B1">
          <v:shape id="_x0000_i1034" type="#_x0000_t75" style="width:63.25pt;height:81.25pt" o:ole="">
            <v:imagedata r:id="rId22" o:title=""/>
          </v:shape>
          <o:OLEObject Type="Embed" ProgID="Equation.DSMT4" ShapeID="_x0000_i1034" DrawAspect="Content" ObjectID="_1784402453" r:id="rId23"/>
        </w:object>
      </w:r>
    </w:p>
    <w:p w14:paraId="62CAC599" w14:textId="77777777" w:rsidR="00D63D64" w:rsidRPr="005E51F4" w:rsidRDefault="00D63D64" w:rsidP="00D63D64">
      <w:pPr>
        <w:rPr>
          <w:rFonts w:ascii="Calibri" w:hAnsi="Calibri" w:cs="Calibri"/>
        </w:rPr>
      </w:pPr>
      <w:r w:rsidRPr="005E51F4">
        <w:rPr>
          <w:rFonts w:ascii="Calibri" w:hAnsi="Calibri" w:cs="Calibri"/>
        </w:rPr>
        <w:t xml:space="preserve"> </w:t>
      </w:r>
    </w:p>
    <w:p w14:paraId="180B7186" w14:textId="77777777" w:rsidR="00571568" w:rsidRPr="005E51F4" w:rsidRDefault="00571568" w:rsidP="00D63D64">
      <w:pPr>
        <w:rPr>
          <w:rFonts w:ascii="Calibri" w:hAnsi="Calibri" w:cs="Calibri"/>
        </w:rPr>
      </w:pPr>
      <w:r w:rsidRPr="005E51F4">
        <w:rPr>
          <w:rFonts w:ascii="Calibri" w:hAnsi="Calibri" w:cs="Calibri"/>
        </w:rPr>
        <w:t xml:space="preserve">Solving for </w:t>
      </w:r>
      <w:r w:rsidRPr="005E51F4">
        <w:rPr>
          <w:rFonts w:ascii="Calibri" w:hAnsi="Calibri" w:cs="Calibri"/>
          <w:b/>
        </w:rPr>
        <w:t>R</w:t>
      </w:r>
      <w:r w:rsidRPr="005E51F4">
        <w:rPr>
          <w:rFonts w:ascii="Calibri" w:hAnsi="Calibri" w:cs="Calibri"/>
        </w:rPr>
        <w:t xml:space="preserve"> we get:</w:t>
      </w:r>
    </w:p>
    <w:p w14:paraId="0A0EED96" w14:textId="77777777" w:rsidR="00571568" w:rsidRPr="005E51F4" w:rsidRDefault="00571568" w:rsidP="00D63D64">
      <w:pPr>
        <w:rPr>
          <w:rFonts w:ascii="Calibri" w:hAnsi="Calibri" w:cs="Calibri"/>
        </w:rPr>
      </w:pPr>
    </w:p>
    <w:p w14:paraId="79BD470A" w14:textId="77777777" w:rsidR="00571568" w:rsidRPr="005E51F4" w:rsidRDefault="001F226D" w:rsidP="00D63D64">
      <w:pPr>
        <w:rPr>
          <w:rFonts w:ascii="Calibri" w:hAnsi="Calibri" w:cs="Calibri"/>
        </w:rPr>
      </w:pPr>
      <w:r w:rsidRPr="005E51F4">
        <w:rPr>
          <w:rFonts w:ascii="Calibri" w:hAnsi="Calibri" w:cs="Calibri"/>
          <w:position w:val="-12"/>
        </w:rPr>
        <w:object w:dxaOrig="1500" w:dyaOrig="360" w14:anchorId="5EDF3993">
          <v:shape id="_x0000_i1035" type="#_x0000_t75" style="width:75.25pt;height:18pt" o:ole="">
            <v:imagedata r:id="rId24" o:title=""/>
          </v:shape>
          <o:OLEObject Type="Embed" ProgID="Equation.DSMT4" ShapeID="_x0000_i1035" DrawAspect="Content" ObjectID="_1784402454" r:id="rId25"/>
        </w:object>
      </w:r>
    </w:p>
    <w:p w14:paraId="6D5B49A2" w14:textId="77777777" w:rsidR="00571568" w:rsidRPr="005E51F4" w:rsidRDefault="00571568" w:rsidP="00D63D64">
      <w:pPr>
        <w:rPr>
          <w:rFonts w:ascii="Calibri" w:hAnsi="Calibri" w:cs="Calibri"/>
        </w:rPr>
      </w:pPr>
    </w:p>
    <w:p w14:paraId="6224C78E" w14:textId="77777777" w:rsidR="00855260" w:rsidRPr="005E51F4" w:rsidRDefault="00571568" w:rsidP="00D63D64">
      <w:pPr>
        <w:rPr>
          <w:rFonts w:ascii="Calibri" w:hAnsi="Calibri" w:cs="Calibri"/>
        </w:rPr>
      </w:pPr>
      <w:r w:rsidRPr="005E51F4">
        <w:rPr>
          <w:rFonts w:ascii="Calibri" w:hAnsi="Calibri" w:cs="Calibri"/>
        </w:rPr>
        <w:t xml:space="preserve">So this says that the motion of the center of mass is free (it doesn’t accelerate).  </w:t>
      </w:r>
      <w:r w:rsidR="009F2C63" w:rsidRPr="005E51F4">
        <w:rPr>
          <w:rFonts w:ascii="Calibri" w:hAnsi="Calibri" w:cs="Calibri"/>
        </w:rPr>
        <w:t xml:space="preserve">And then for r, φ, we have: </w:t>
      </w:r>
    </w:p>
    <w:p w14:paraId="38088E98" w14:textId="77777777" w:rsidR="00D660E0" w:rsidRPr="005E51F4" w:rsidRDefault="00D660E0" w:rsidP="00D63D64">
      <w:pPr>
        <w:rPr>
          <w:rFonts w:ascii="Calibri" w:hAnsi="Calibri" w:cs="Calibri"/>
        </w:rPr>
      </w:pPr>
    </w:p>
    <w:p w14:paraId="3B53284C" w14:textId="77777777" w:rsidR="00D660E0" w:rsidRPr="005E51F4" w:rsidRDefault="001A1E73" w:rsidP="00D63D64">
      <w:pPr>
        <w:rPr>
          <w:rFonts w:ascii="Calibri" w:hAnsi="Calibri" w:cs="Calibri"/>
        </w:rPr>
      </w:pPr>
      <w:r w:rsidRPr="005E51F4">
        <w:rPr>
          <w:rFonts w:ascii="Calibri" w:hAnsi="Calibri" w:cs="Calibri"/>
          <w:position w:val="-62"/>
        </w:rPr>
        <w:object w:dxaOrig="1359" w:dyaOrig="1700" w14:anchorId="34B0B809">
          <v:shape id="_x0000_i1036" type="#_x0000_t75" style="width:67.85pt;height:84.9pt" o:ole="">
            <v:imagedata r:id="rId26" o:title=""/>
          </v:shape>
          <o:OLEObject Type="Embed" ProgID="Equation.DSMT4" ShapeID="_x0000_i1036" DrawAspect="Content" ObjectID="_1784402455" r:id="rId27"/>
        </w:object>
      </w:r>
    </w:p>
    <w:p w14:paraId="003DC59A" w14:textId="77777777" w:rsidR="00D660E0" w:rsidRPr="005E51F4" w:rsidRDefault="00D660E0" w:rsidP="00D63D64">
      <w:pPr>
        <w:rPr>
          <w:rFonts w:ascii="Calibri" w:hAnsi="Calibri" w:cs="Calibri"/>
        </w:rPr>
      </w:pPr>
    </w:p>
    <w:p w14:paraId="5CD25E30" w14:textId="77777777" w:rsidR="004E67C9" w:rsidRPr="005E51F4" w:rsidRDefault="00D660E0" w:rsidP="00D63D64">
      <w:pPr>
        <w:rPr>
          <w:rFonts w:ascii="Calibri" w:hAnsi="Calibri" w:cs="Calibri"/>
        </w:rPr>
      </w:pPr>
      <w:r w:rsidRPr="005E51F4">
        <w:rPr>
          <w:rFonts w:ascii="Calibri" w:hAnsi="Calibri" w:cs="Calibri"/>
        </w:rPr>
        <w:t xml:space="preserve">This quantity that is constant is the </w:t>
      </w:r>
      <w:r w:rsidR="00091612" w:rsidRPr="005E51F4">
        <w:rPr>
          <w:rFonts w:ascii="Calibri" w:hAnsi="Calibri" w:cs="Calibri"/>
        </w:rPr>
        <w:t xml:space="preserve">relative </w:t>
      </w:r>
      <w:r w:rsidRPr="005E51F4">
        <w:rPr>
          <w:rFonts w:ascii="Calibri" w:hAnsi="Calibri" w:cs="Calibri"/>
        </w:rPr>
        <w:t>an</w:t>
      </w:r>
      <w:r w:rsidR="004E67C9" w:rsidRPr="005E51F4">
        <w:rPr>
          <w:rFonts w:ascii="Calibri" w:hAnsi="Calibri" w:cs="Calibri"/>
        </w:rPr>
        <w:t xml:space="preserve">gular momentum </w:t>
      </w:r>
      <w:r w:rsidR="00091612" w:rsidRPr="005E51F4">
        <w:rPr>
          <w:rFonts w:ascii="Calibri" w:hAnsi="Calibri" w:cs="Calibri"/>
        </w:rPr>
        <w:t xml:space="preserve">of the particles </w:t>
      </w:r>
      <w:r w:rsidR="009F2C63" w:rsidRPr="005E51F4">
        <w:rPr>
          <w:rFonts w:ascii="Calibri" w:hAnsi="Calibri" w:cs="Calibri"/>
        </w:rPr>
        <w:t xml:space="preserve">which we call ℓ.  </w:t>
      </w:r>
      <w:r w:rsidR="004E67C9" w:rsidRPr="005E51F4">
        <w:rPr>
          <w:rFonts w:ascii="Calibri" w:hAnsi="Calibri" w:cs="Calibri"/>
        </w:rPr>
        <w:t>Then we have:</w:t>
      </w:r>
      <w:r w:rsidR="00091612" w:rsidRPr="005E51F4">
        <w:rPr>
          <w:rFonts w:ascii="Calibri" w:hAnsi="Calibri" w:cs="Calibri"/>
        </w:rPr>
        <w:t xml:space="preserve"> </w:t>
      </w:r>
    </w:p>
    <w:p w14:paraId="0D744EF4" w14:textId="77777777" w:rsidR="004E67C9" w:rsidRPr="005E51F4" w:rsidRDefault="004E67C9" w:rsidP="00D63D64">
      <w:pPr>
        <w:rPr>
          <w:rFonts w:ascii="Calibri" w:hAnsi="Calibri" w:cs="Calibri"/>
        </w:rPr>
      </w:pPr>
    </w:p>
    <w:p w14:paraId="42059DA3" w14:textId="77777777" w:rsidR="004E67C9" w:rsidRPr="005E51F4" w:rsidRDefault="002A7F57" w:rsidP="00D63D64">
      <w:pPr>
        <w:rPr>
          <w:rFonts w:ascii="Calibri" w:hAnsi="Calibri" w:cs="Calibri"/>
        </w:rPr>
      </w:pPr>
      <w:r w:rsidRPr="005E51F4">
        <w:rPr>
          <w:rFonts w:ascii="Calibri" w:hAnsi="Calibri" w:cs="Calibri"/>
          <w:position w:val="-28"/>
        </w:rPr>
        <w:object w:dxaOrig="840" w:dyaOrig="660" w14:anchorId="7A90FFDE">
          <v:shape id="_x0000_i1037" type="#_x0000_t75" style="width:42.45pt;height:33.25pt" o:ole="" filled="t" fillcolor="#cfc">
            <v:imagedata r:id="rId28" o:title=""/>
          </v:shape>
          <o:OLEObject Type="Embed" ProgID="Equation.DSMT4" ShapeID="_x0000_i1037" DrawAspect="Content" ObjectID="_1784402456" r:id="rId29"/>
        </w:object>
      </w:r>
    </w:p>
    <w:p w14:paraId="6C7D5C7D" w14:textId="77777777" w:rsidR="004E67C9" w:rsidRPr="005E51F4" w:rsidRDefault="004E67C9" w:rsidP="00D63D64">
      <w:pPr>
        <w:rPr>
          <w:rFonts w:ascii="Calibri" w:hAnsi="Calibri" w:cs="Calibri"/>
        </w:rPr>
      </w:pPr>
    </w:p>
    <w:p w14:paraId="2052254B" w14:textId="77777777" w:rsidR="004E67C9" w:rsidRPr="005E51F4" w:rsidRDefault="004E67C9" w:rsidP="00D63D64">
      <w:pPr>
        <w:rPr>
          <w:rFonts w:ascii="Calibri" w:hAnsi="Calibri" w:cs="Calibri"/>
        </w:rPr>
      </w:pPr>
      <w:r w:rsidRPr="005E51F4">
        <w:rPr>
          <w:rFonts w:ascii="Calibri" w:hAnsi="Calibri" w:cs="Calibri"/>
        </w:rPr>
        <w:t>Now apropos r,</w:t>
      </w:r>
    </w:p>
    <w:p w14:paraId="0A6D67B8" w14:textId="77777777" w:rsidR="004E67C9" w:rsidRPr="005E51F4" w:rsidRDefault="004E67C9" w:rsidP="00D63D64">
      <w:pPr>
        <w:rPr>
          <w:rFonts w:ascii="Calibri" w:hAnsi="Calibri" w:cs="Calibri"/>
        </w:rPr>
      </w:pPr>
    </w:p>
    <w:p w14:paraId="2230BD89" w14:textId="77777777" w:rsidR="00855260" w:rsidRPr="005E51F4" w:rsidRDefault="00F34094" w:rsidP="00D63D64">
      <w:pPr>
        <w:rPr>
          <w:rFonts w:ascii="Calibri" w:hAnsi="Calibri" w:cs="Calibri"/>
        </w:rPr>
      </w:pPr>
      <w:r w:rsidRPr="005E51F4">
        <w:rPr>
          <w:rFonts w:ascii="Calibri" w:hAnsi="Calibri" w:cs="Calibri"/>
          <w:position w:val="-58"/>
        </w:rPr>
        <w:object w:dxaOrig="2160" w:dyaOrig="1280" w14:anchorId="27B4D63F">
          <v:shape id="_x0000_i1038" type="#_x0000_t75" style="width:108pt;height:64.15pt" o:ole="">
            <v:imagedata r:id="rId30" o:title=""/>
          </v:shape>
          <o:OLEObject Type="Embed" ProgID="Equation.DSMT4" ShapeID="_x0000_i1038" DrawAspect="Content" ObjectID="_1784402457" r:id="rId31"/>
        </w:object>
      </w:r>
    </w:p>
    <w:p w14:paraId="42E3F362" w14:textId="77777777" w:rsidR="004E67C9" w:rsidRPr="005E51F4" w:rsidRDefault="004E67C9" w:rsidP="00D63D64">
      <w:pPr>
        <w:rPr>
          <w:rFonts w:ascii="Calibri" w:hAnsi="Calibri" w:cs="Calibri"/>
        </w:rPr>
      </w:pPr>
    </w:p>
    <w:p w14:paraId="3DFCBC6F" w14:textId="77777777" w:rsidR="004E67C9" w:rsidRPr="005E51F4" w:rsidRDefault="009F2C63" w:rsidP="00D63D64">
      <w:pPr>
        <w:rPr>
          <w:rFonts w:ascii="Calibri" w:hAnsi="Calibri" w:cs="Calibri"/>
        </w:rPr>
      </w:pPr>
      <w:r w:rsidRPr="005E51F4">
        <w:rPr>
          <w:rFonts w:ascii="Calibri" w:hAnsi="Calibri" w:cs="Calibri"/>
        </w:rPr>
        <w:t>which we recognize as N2L (in the radial direction)</w:t>
      </w:r>
      <w:r w:rsidR="004E67C9" w:rsidRPr="005E51F4">
        <w:rPr>
          <w:rFonts w:ascii="Calibri" w:hAnsi="Calibri" w:cs="Calibri"/>
        </w:rPr>
        <w:t>:</w:t>
      </w:r>
    </w:p>
    <w:p w14:paraId="23D5D341" w14:textId="77777777" w:rsidR="004E67C9" w:rsidRPr="005E51F4" w:rsidRDefault="004E67C9" w:rsidP="00D63D64">
      <w:pPr>
        <w:rPr>
          <w:rFonts w:ascii="Calibri" w:hAnsi="Calibri" w:cs="Calibri"/>
        </w:rPr>
      </w:pPr>
    </w:p>
    <w:p w14:paraId="5D1631CA" w14:textId="77777777" w:rsidR="004E67C9" w:rsidRPr="005E51F4" w:rsidRDefault="00110E0D" w:rsidP="00D63D64">
      <w:pPr>
        <w:rPr>
          <w:rFonts w:ascii="Calibri" w:hAnsi="Calibri" w:cs="Calibri"/>
        </w:rPr>
      </w:pPr>
      <w:r w:rsidRPr="005E51F4">
        <w:rPr>
          <w:rFonts w:ascii="Calibri" w:hAnsi="Calibri" w:cs="Calibri"/>
          <w:position w:val="-28"/>
        </w:rPr>
        <w:object w:dxaOrig="1560" w:dyaOrig="700" w14:anchorId="5F8BE642">
          <v:shape id="_x0000_i1039" type="#_x0000_t75" style="width:78pt;height:35.1pt" o:ole="">
            <v:imagedata r:id="rId32" o:title=""/>
          </v:shape>
          <o:OLEObject Type="Embed" ProgID="Equation.DSMT4" ShapeID="_x0000_i1039" DrawAspect="Content" ObjectID="_1784402458" r:id="rId33"/>
        </w:object>
      </w:r>
    </w:p>
    <w:p w14:paraId="3780EFAB" w14:textId="77777777" w:rsidR="004E67C9" w:rsidRPr="005E51F4" w:rsidRDefault="004E67C9" w:rsidP="00D63D64">
      <w:pPr>
        <w:rPr>
          <w:rFonts w:ascii="Calibri" w:hAnsi="Calibri" w:cs="Calibri"/>
        </w:rPr>
      </w:pPr>
    </w:p>
    <w:p w14:paraId="6877526E" w14:textId="77777777" w:rsidR="004E67C9" w:rsidRPr="005E51F4" w:rsidRDefault="009F2C63" w:rsidP="00D63D64">
      <w:pPr>
        <w:rPr>
          <w:rFonts w:ascii="Calibri" w:hAnsi="Calibri" w:cs="Calibri"/>
        </w:rPr>
      </w:pPr>
      <w:r w:rsidRPr="005E51F4">
        <w:rPr>
          <w:rFonts w:ascii="Calibri" w:hAnsi="Calibri" w:cs="Calibri"/>
        </w:rPr>
        <w:t>And we can translate this into an energy conservation equation like before</w:t>
      </w:r>
      <w:r w:rsidR="00C242BA" w:rsidRPr="005E51F4">
        <w:rPr>
          <w:rFonts w:ascii="Calibri" w:hAnsi="Calibri" w:cs="Calibri"/>
        </w:rPr>
        <w:t>, to get:</w:t>
      </w:r>
    </w:p>
    <w:p w14:paraId="44A22199" w14:textId="77777777" w:rsidR="00DD1978" w:rsidRPr="005E51F4" w:rsidRDefault="00DD1978" w:rsidP="00D63D64">
      <w:pPr>
        <w:rPr>
          <w:rFonts w:ascii="Calibri" w:hAnsi="Calibri" w:cs="Calibri"/>
        </w:rPr>
      </w:pPr>
    </w:p>
    <w:p w14:paraId="1AEFCA0B" w14:textId="77777777" w:rsidR="00DD1978" w:rsidRPr="005E51F4" w:rsidRDefault="00C242BA" w:rsidP="00D63D64">
      <w:pPr>
        <w:rPr>
          <w:rFonts w:ascii="Calibri" w:hAnsi="Calibri" w:cs="Calibri"/>
        </w:rPr>
      </w:pPr>
      <w:r w:rsidRPr="005E51F4">
        <w:rPr>
          <w:rFonts w:ascii="Calibri" w:hAnsi="Calibri" w:cs="Calibri"/>
          <w:position w:val="-28"/>
        </w:rPr>
        <w:object w:dxaOrig="2900" w:dyaOrig="740" w14:anchorId="150D54BC">
          <v:shape id="_x0000_i1040" type="#_x0000_t75" style="width:144.9pt;height:36.9pt" o:ole="" filled="t" fillcolor="#cfc">
            <v:imagedata r:id="rId34" o:title=""/>
          </v:shape>
          <o:OLEObject Type="Embed" ProgID="Equation.DSMT4" ShapeID="_x0000_i1040" DrawAspect="Content" ObjectID="_1784402459" r:id="rId35"/>
        </w:object>
      </w:r>
      <w:r w:rsidRPr="005E51F4">
        <w:rPr>
          <w:rFonts w:ascii="Calibri" w:hAnsi="Calibri" w:cs="Calibri"/>
        </w:rPr>
        <w:t xml:space="preserve"> </w:t>
      </w:r>
    </w:p>
    <w:p w14:paraId="7C26CB34" w14:textId="77777777" w:rsidR="00C242BA" w:rsidRPr="005E51F4" w:rsidRDefault="00C242BA" w:rsidP="00D63D64">
      <w:pPr>
        <w:rPr>
          <w:rFonts w:ascii="Calibri" w:hAnsi="Calibri" w:cs="Calibri"/>
        </w:rPr>
      </w:pPr>
    </w:p>
    <w:p w14:paraId="774E8778" w14:textId="77777777" w:rsidR="002629F7" w:rsidRPr="005E51F4" w:rsidRDefault="00C242BA" w:rsidP="00D63D64">
      <w:pPr>
        <w:rPr>
          <w:rFonts w:ascii="Calibri" w:hAnsi="Calibri" w:cs="Calibri"/>
        </w:rPr>
      </w:pPr>
      <w:r w:rsidRPr="005E51F4">
        <w:rPr>
          <w:rFonts w:ascii="Calibri" w:hAnsi="Calibri" w:cs="Calibri"/>
        </w:rPr>
        <w:t>where,</w:t>
      </w:r>
    </w:p>
    <w:p w14:paraId="1AAFF0EB" w14:textId="77777777" w:rsidR="002629F7" w:rsidRPr="005E51F4" w:rsidRDefault="002629F7" w:rsidP="00D63D64">
      <w:pPr>
        <w:rPr>
          <w:rFonts w:ascii="Calibri" w:hAnsi="Calibri" w:cs="Calibri"/>
        </w:rPr>
      </w:pPr>
    </w:p>
    <w:p w14:paraId="6ABA379E" w14:textId="77777777" w:rsidR="002629F7" w:rsidRPr="005E51F4" w:rsidRDefault="00C242BA" w:rsidP="00D63D64">
      <w:pPr>
        <w:rPr>
          <w:rFonts w:ascii="Calibri" w:hAnsi="Calibri" w:cs="Calibri"/>
        </w:rPr>
      </w:pPr>
      <w:r w:rsidRPr="005E51F4">
        <w:rPr>
          <w:rFonts w:ascii="Calibri" w:hAnsi="Calibri" w:cs="Calibri"/>
          <w:position w:val="-58"/>
        </w:rPr>
        <w:object w:dxaOrig="2580" w:dyaOrig="1280" w14:anchorId="3B787335">
          <v:shape id="_x0000_i1041" type="#_x0000_t75" style="width:129.25pt;height:64.15pt" o:ole="">
            <v:imagedata r:id="rId36" o:title=""/>
          </v:shape>
          <o:OLEObject Type="Embed" ProgID="Equation.DSMT4" ShapeID="_x0000_i1041" DrawAspect="Content" ObjectID="_1784402460" r:id="rId37"/>
        </w:object>
      </w:r>
    </w:p>
    <w:p w14:paraId="04F496D9" w14:textId="77777777" w:rsidR="00C242BA" w:rsidRPr="005E51F4" w:rsidRDefault="00C242BA" w:rsidP="00D63D64">
      <w:pPr>
        <w:rPr>
          <w:rFonts w:ascii="Calibri" w:hAnsi="Calibri" w:cs="Calibri"/>
        </w:rPr>
      </w:pPr>
    </w:p>
    <w:p w14:paraId="364BAC45" w14:textId="77777777" w:rsidR="0077028F" w:rsidRPr="005E51F4" w:rsidRDefault="00C242BA" w:rsidP="0077028F">
      <w:pPr>
        <w:rPr>
          <w:rFonts w:ascii="Calibri" w:hAnsi="Calibri" w:cs="Calibri"/>
        </w:rPr>
      </w:pPr>
      <w:r w:rsidRPr="005E51F4">
        <w:rPr>
          <w:rFonts w:ascii="Calibri" w:hAnsi="Calibri" w:cs="Calibri"/>
        </w:rPr>
        <w:t xml:space="preserve">and we observe that there is no potential energy of interaction initially, since the balls will not be in contact initially.  So now we have our equations to solve, once we fill in U(r).  </w:t>
      </w:r>
      <w:r w:rsidR="0077028F" w:rsidRPr="005E51F4">
        <w:rPr>
          <w:rFonts w:ascii="Calibri" w:hAnsi="Calibri" w:cs="Calibri"/>
        </w:rPr>
        <w:t>But I think this is not the best way to go since it’s hard to write a U(r) for this force.  Could write F(r) = γδ(r – d) perhaps, where γ → ∞ ultimately, and δ is delta function.  Then U(r) = -γθ(r &lt; d) where θ is Heaviside step function.  But this seems like too much trouble since we’d need to keep γ finite, solve the problem, and then take the limit γ → ∞.  So going to back up to:</w:t>
      </w:r>
    </w:p>
    <w:p w14:paraId="101C97B4" w14:textId="77777777" w:rsidR="0077028F" w:rsidRPr="005E51F4" w:rsidRDefault="0077028F" w:rsidP="0077028F">
      <w:pPr>
        <w:rPr>
          <w:rFonts w:ascii="Calibri" w:hAnsi="Calibri" w:cs="Calibri"/>
        </w:rPr>
      </w:pPr>
    </w:p>
    <w:p w14:paraId="33F4968E" w14:textId="77777777" w:rsidR="0077028F" w:rsidRPr="005E51F4" w:rsidRDefault="0077028F" w:rsidP="0077028F">
      <w:pPr>
        <w:rPr>
          <w:rFonts w:ascii="Calibri" w:hAnsi="Calibri" w:cs="Calibri"/>
        </w:rPr>
      </w:pPr>
      <w:r w:rsidRPr="005E51F4">
        <w:rPr>
          <w:rFonts w:ascii="Calibri" w:hAnsi="Calibri" w:cs="Calibri"/>
          <w:position w:val="-44"/>
        </w:rPr>
        <w:object w:dxaOrig="2860" w:dyaOrig="999" w14:anchorId="16E899F7">
          <v:shape id="_x0000_i1042" type="#_x0000_t75" style="width:143.1pt;height:49.85pt" o:ole="">
            <v:imagedata r:id="rId38" o:title=""/>
          </v:shape>
          <o:OLEObject Type="Embed" ProgID="Equation.DSMT4" ShapeID="_x0000_i1042" DrawAspect="Content" ObjectID="_1784402461" r:id="rId39"/>
        </w:object>
      </w:r>
    </w:p>
    <w:p w14:paraId="494087F9" w14:textId="77777777" w:rsidR="0077028F" w:rsidRPr="005E51F4" w:rsidRDefault="0077028F" w:rsidP="0077028F">
      <w:pPr>
        <w:rPr>
          <w:rFonts w:ascii="Calibri" w:hAnsi="Calibri" w:cs="Calibri"/>
        </w:rPr>
      </w:pPr>
    </w:p>
    <w:p w14:paraId="4BAD32C0" w14:textId="77777777" w:rsidR="0077028F" w:rsidRDefault="0077028F" w:rsidP="0077028F">
      <w:pPr>
        <w:rPr>
          <w:rFonts w:ascii="Calibri" w:hAnsi="Calibri" w:cs="Calibri"/>
        </w:rPr>
      </w:pPr>
      <w:r w:rsidRPr="005E51F4">
        <w:rPr>
          <w:rFonts w:ascii="Calibri" w:hAnsi="Calibri" w:cs="Calibri"/>
        </w:rPr>
        <w:t>The dynamics encoded in L</w:t>
      </w:r>
      <w:r w:rsidRPr="005E51F4">
        <w:rPr>
          <w:rFonts w:ascii="Calibri" w:hAnsi="Calibri" w:cs="Calibri"/>
          <w:vertAlign w:val="subscript"/>
        </w:rPr>
        <w:t>rel</w:t>
      </w:r>
      <w:r w:rsidRPr="005E51F4">
        <w:rPr>
          <w:rFonts w:ascii="Calibri" w:hAnsi="Calibri" w:cs="Calibri"/>
        </w:rPr>
        <w:t xml:space="preserve"> is just that of a particle of mass μ traveling in the force field represented by U(r), centered at the origin.  And we should be able to work out the dynamics of such a particle from other considerations.  I think we just get ‘reflection’</w:t>
      </w:r>
      <w:r>
        <w:rPr>
          <w:rFonts w:ascii="Calibri" w:hAnsi="Calibri" w:cs="Calibri"/>
        </w:rPr>
        <w:t>….</w:t>
      </w:r>
    </w:p>
    <w:p w14:paraId="4E80BAAD" w14:textId="77777777" w:rsidR="0077028F" w:rsidRDefault="0077028F" w:rsidP="00D63D64">
      <w:pPr>
        <w:rPr>
          <w:rFonts w:ascii="Calibri" w:hAnsi="Calibri" w:cs="Calibri"/>
        </w:rPr>
      </w:pPr>
    </w:p>
    <w:p w14:paraId="3B867144" w14:textId="77777777" w:rsidR="0077028F" w:rsidRPr="0077028F" w:rsidRDefault="0077028F" w:rsidP="00D63D64">
      <w:pPr>
        <w:rPr>
          <w:rFonts w:ascii="Calibri" w:hAnsi="Calibri" w:cs="Calibri"/>
          <w:b/>
          <w:sz w:val="28"/>
          <w:szCs w:val="28"/>
        </w:rPr>
      </w:pPr>
      <w:r w:rsidRPr="0077028F">
        <w:rPr>
          <w:rFonts w:ascii="Calibri" w:hAnsi="Calibri" w:cs="Calibri"/>
          <w:b/>
          <w:sz w:val="28"/>
          <w:szCs w:val="28"/>
        </w:rPr>
        <w:t>Collisions</w:t>
      </w:r>
    </w:p>
    <w:p w14:paraId="2FB3FF31" w14:textId="77777777" w:rsidR="0077028F" w:rsidRDefault="0077028F" w:rsidP="00D63D64">
      <w:pPr>
        <w:rPr>
          <w:rFonts w:ascii="Calibri" w:hAnsi="Calibri" w:cs="Calibri"/>
        </w:rPr>
      </w:pPr>
      <w:r>
        <w:rPr>
          <w:rFonts w:ascii="Calibri" w:hAnsi="Calibri" w:cs="Calibri"/>
        </w:rPr>
        <w:t>So let’s work out the following scenario:</w:t>
      </w:r>
    </w:p>
    <w:p w14:paraId="2751CB33" w14:textId="77777777" w:rsidR="0077028F" w:rsidRDefault="0077028F" w:rsidP="00D63D64">
      <w:pPr>
        <w:rPr>
          <w:rFonts w:ascii="Calibri" w:hAnsi="Calibri" w:cs="Calibri"/>
        </w:rPr>
      </w:pPr>
    </w:p>
    <w:p w14:paraId="07ED398C" w14:textId="77777777" w:rsidR="0077028F" w:rsidRDefault="0077028F" w:rsidP="00D63D64">
      <w:pPr>
        <w:rPr>
          <w:rFonts w:ascii="Calibri" w:hAnsi="Calibri" w:cs="Calibri"/>
        </w:rPr>
      </w:pPr>
      <w:r w:rsidRPr="005E51F4">
        <w:rPr>
          <w:rFonts w:cs="Calibri"/>
        </w:rPr>
        <w:object w:dxaOrig="4812" w:dyaOrig="2868" w14:anchorId="746746CF">
          <v:shape id="_x0000_i1043" type="#_x0000_t75" style="width:245.1pt;height:148.6pt" o:ole="">
            <v:imagedata r:id="rId40" o:title="" croptop="1759f" cropbottom="2893f" cropleft="2938f" cropright="2926f"/>
          </v:shape>
          <o:OLEObject Type="Embed" ProgID="PBrush" ShapeID="_x0000_i1043" DrawAspect="Content" ObjectID="_1784402462" r:id="rId41"/>
        </w:object>
      </w:r>
    </w:p>
    <w:p w14:paraId="32C5776B" w14:textId="77777777" w:rsidR="0077028F" w:rsidRDefault="0077028F" w:rsidP="00D63D64">
      <w:pPr>
        <w:rPr>
          <w:rFonts w:ascii="Calibri" w:hAnsi="Calibri" w:cs="Calibri"/>
        </w:rPr>
      </w:pPr>
    </w:p>
    <w:p w14:paraId="5C830941" w14:textId="77777777" w:rsidR="00E94567" w:rsidRDefault="0077028F" w:rsidP="00D63D64">
      <w:pPr>
        <w:rPr>
          <w:rFonts w:ascii="Calibri" w:hAnsi="Calibri" w:cs="Calibri"/>
        </w:rPr>
      </w:pPr>
      <w:r>
        <w:rPr>
          <w:rFonts w:ascii="Calibri" w:hAnsi="Calibri" w:cs="Calibri"/>
        </w:rPr>
        <w:t>We have particles with initial positions and velocities</w:t>
      </w:r>
      <w:r w:rsidR="00E94567">
        <w:rPr>
          <w:rFonts w:ascii="Calibri" w:hAnsi="Calibri" w:cs="Calibri"/>
        </w:rPr>
        <w:t xml:space="preserve">, and, supposing they collide, we’d like to figure out their final positions and velocities as a function of time.  So the first thing we do is go to center of mass / relative coordinates as above:   </w:t>
      </w:r>
    </w:p>
    <w:p w14:paraId="2A06E419" w14:textId="77777777" w:rsidR="00E94567" w:rsidRDefault="00E94567" w:rsidP="00D63D64">
      <w:pPr>
        <w:rPr>
          <w:rFonts w:ascii="Calibri" w:hAnsi="Calibri" w:cs="Calibri"/>
        </w:rPr>
      </w:pPr>
    </w:p>
    <w:p w14:paraId="6569529F" w14:textId="77777777" w:rsidR="00E94567" w:rsidRPr="005E51F4" w:rsidRDefault="004E267E" w:rsidP="00E94567">
      <w:pPr>
        <w:pStyle w:val="NoSpacing"/>
        <w:rPr>
          <w:rFonts w:cs="Calibri"/>
          <w:sz w:val="24"/>
          <w:szCs w:val="24"/>
        </w:rPr>
      </w:pPr>
      <w:r w:rsidRPr="00E94567">
        <w:rPr>
          <w:rFonts w:cs="Calibri"/>
          <w:position w:val="-58"/>
          <w:sz w:val="24"/>
          <w:szCs w:val="24"/>
        </w:rPr>
        <w:object w:dxaOrig="1320" w:dyaOrig="1280" w14:anchorId="3914683D">
          <v:shape id="_x0000_i1044" type="#_x0000_t75" style="width:66pt;height:64.15pt" o:ole="">
            <v:imagedata r:id="rId42" o:title=""/>
          </v:shape>
          <o:OLEObject Type="Embed" ProgID="Equation.DSMT4" ShapeID="_x0000_i1044" DrawAspect="Content" ObjectID="_1784402463" r:id="rId43"/>
        </w:object>
      </w:r>
    </w:p>
    <w:p w14:paraId="149378CD" w14:textId="77777777" w:rsidR="00E94567" w:rsidRPr="005E51F4" w:rsidRDefault="00E94567" w:rsidP="00E94567">
      <w:pPr>
        <w:pStyle w:val="NoSpacing"/>
        <w:rPr>
          <w:rFonts w:cs="Calibri"/>
          <w:sz w:val="24"/>
          <w:szCs w:val="24"/>
        </w:rPr>
      </w:pPr>
    </w:p>
    <w:p w14:paraId="788E1E8B" w14:textId="77777777" w:rsidR="00E94567" w:rsidRPr="005E51F4" w:rsidRDefault="00E94567" w:rsidP="00E94567">
      <w:pPr>
        <w:pStyle w:val="NoSpacing"/>
        <w:rPr>
          <w:rFonts w:cs="Calibri"/>
          <w:sz w:val="24"/>
          <w:szCs w:val="24"/>
        </w:rPr>
      </w:pPr>
      <w:r w:rsidRPr="005E51F4">
        <w:rPr>
          <w:rFonts w:cs="Calibri"/>
          <w:sz w:val="24"/>
          <w:szCs w:val="24"/>
        </w:rPr>
        <w:t xml:space="preserve">And the equations for </w:t>
      </w:r>
      <w:r w:rsidRPr="005E51F4">
        <w:rPr>
          <w:rFonts w:cs="Calibri"/>
          <w:b/>
          <w:sz w:val="24"/>
          <w:szCs w:val="24"/>
        </w:rPr>
        <w:t>r</w:t>
      </w:r>
      <w:r w:rsidRPr="005E51F4">
        <w:rPr>
          <w:rFonts w:cs="Calibri"/>
          <w:sz w:val="24"/>
          <w:szCs w:val="24"/>
        </w:rPr>
        <w:t xml:space="preserve">(t) and </w:t>
      </w:r>
      <w:r w:rsidRPr="005E51F4">
        <w:rPr>
          <w:rFonts w:cs="Calibri"/>
          <w:b/>
          <w:sz w:val="24"/>
          <w:szCs w:val="24"/>
        </w:rPr>
        <w:t>R</w:t>
      </w:r>
      <w:r w:rsidRPr="005E51F4">
        <w:rPr>
          <w:rFonts w:cs="Calibri"/>
          <w:sz w:val="24"/>
          <w:szCs w:val="24"/>
        </w:rPr>
        <w:t>(t) are:</w:t>
      </w:r>
    </w:p>
    <w:p w14:paraId="7F36C509" w14:textId="77777777" w:rsidR="00E94567" w:rsidRPr="005E51F4" w:rsidRDefault="00E94567" w:rsidP="00E94567">
      <w:pPr>
        <w:pStyle w:val="NoSpacing"/>
        <w:rPr>
          <w:rFonts w:cs="Calibri"/>
          <w:sz w:val="24"/>
          <w:szCs w:val="24"/>
        </w:rPr>
      </w:pPr>
    </w:p>
    <w:p w14:paraId="7331E4ED" w14:textId="77777777" w:rsidR="00E94567" w:rsidRPr="005E51F4" w:rsidRDefault="00E94567" w:rsidP="00E94567">
      <w:pPr>
        <w:pStyle w:val="NoSpacing"/>
        <w:rPr>
          <w:rFonts w:cs="Calibri"/>
          <w:sz w:val="24"/>
          <w:szCs w:val="24"/>
        </w:rPr>
      </w:pPr>
      <w:r w:rsidRPr="005E51F4">
        <w:rPr>
          <w:rFonts w:cs="Calibri"/>
          <w:position w:val="-12"/>
          <w:sz w:val="24"/>
          <w:szCs w:val="24"/>
        </w:rPr>
        <w:object w:dxaOrig="6160" w:dyaOrig="400" w14:anchorId="5EEFBB82">
          <v:shape id="_x0000_i1045" type="#_x0000_t75" style="width:306.45pt;height:19.85pt" o:ole="">
            <v:imagedata r:id="rId44" o:title=""/>
          </v:shape>
          <o:OLEObject Type="Embed" ProgID="Equation.DSMT4" ShapeID="_x0000_i1045" DrawAspect="Content" ObjectID="_1784402464" r:id="rId45"/>
        </w:object>
      </w:r>
    </w:p>
    <w:p w14:paraId="5C283F46" w14:textId="77777777" w:rsidR="00E94567" w:rsidRPr="005E51F4" w:rsidRDefault="00E94567" w:rsidP="00E94567">
      <w:pPr>
        <w:pStyle w:val="NoSpacing"/>
        <w:rPr>
          <w:rFonts w:cs="Calibri"/>
          <w:sz w:val="24"/>
          <w:szCs w:val="24"/>
        </w:rPr>
      </w:pPr>
    </w:p>
    <w:p w14:paraId="0F103EEB" w14:textId="77777777" w:rsidR="00F36BAB" w:rsidRDefault="00E94567" w:rsidP="004E267E">
      <w:pPr>
        <w:pStyle w:val="NoSpacing"/>
        <w:rPr>
          <w:rFonts w:cs="Calibri"/>
        </w:rPr>
      </w:pPr>
      <w:r w:rsidRPr="005E51F4">
        <w:rPr>
          <w:rFonts w:cs="Calibri"/>
          <w:sz w:val="24"/>
          <w:szCs w:val="24"/>
        </w:rPr>
        <w:t xml:space="preserve">and </w:t>
      </w:r>
      <w:r w:rsidRPr="005E51F4">
        <w:rPr>
          <w:rFonts w:cs="Calibri"/>
          <w:b/>
          <w:sz w:val="24"/>
          <w:szCs w:val="24"/>
        </w:rPr>
        <w:t>i</w:t>
      </w:r>
      <w:r w:rsidRPr="005E51F4">
        <w:rPr>
          <w:rFonts w:cs="Calibri"/>
          <w:sz w:val="24"/>
          <w:szCs w:val="24"/>
        </w:rPr>
        <w:t xml:space="preserve">, </w:t>
      </w:r>
      <w:r w:rsidRPr="005E51F4">
        <w:rPr>
          <w:rFonts w:cs="Calibri"/>
          <w:b/>
          <w:sz w:val="24"/>
          <w:szCs w:val="24"/>
        </w:rPr>
        <w:t>j</w:t>
      </w:r>
      <w:r w:rsidRPr="005E51F4">
        <w:rPr>
          <w:rFonts w:cs="Calibri"/>
          <w:sz w:val="24"/>
          <w:szCs w:val="24"/>
        </w:rPr>
        <w:t xml:space="preserve">, are unit vectors in the plane of the motion, as illustrated above. </w:t>
      </w:r>
      <w:r w:rsidR="004E267E">
        <w:rPr>
          <w:rFonts w:cs="Calibri"/>
          <w:sz w:val="24"/>
          <w:szCs w:val="24"/>
        </w:rPr>
        <w:t xml:space="preserve"> Given an initial r</w:t>
      </w:r>
      <w:r w:rsidR="004E267E">
        <w:rPr>
          <w:rFonts w:cs="Calibri"/>
          <w:sz w:val="24"/>
          <w:szCs w:val="24"/>
          <w:vertAlign w:val="subscript"/>
        </w:rPr>
        <w:t>i</w:t>
      </w:r>
      <w:r w:rsidR="004E267E">
        <w:rPr>
          <w:rFonts w:cs="Calibri"/>
          <w:sz w:val="24"/>
          <w:szCs w:val="24"/>
        </w:rPr>
        <w:t>, φ</w:t>
      </w:r>
      <w:r w:rsidR="004E267E">
        <w:rPr>
          <w:rFonts w:cs="Calibri"/>
          <w:sz w:val="24"/>
          <w:szCs w:val="24"/>
          <w:vertAlign w:val="subscript"/>
        </w:rPr>
        <w:t>i</w:t>
      </w:r>
      <w:r w:rsidR="004E267E">
        <w:rPr>
          <w:rFonts w:cs="Calibri"/>
          <w:sz w:val="24"/>
          <w:szCs w:val="24"/>
        </w:rPr>
        <w:t xml:space="preserve">, I believe the trajectory is just as illustrated below – the reduced mass particle just ‘reflects’ off the target.  Note the red circle has diameter d = 2R where R is the radius of the particles. </w:t>
      </w:r>
    </w:p>
    <w:p w14:paraId="7D4A72B7" w14:textId="77777777" w:rsidR="00122934" w:rsidRDefault="00122934" w:rsidP="00DA6324">
      <w:pPr>
        <w:pStyle w:val="NoSpacing"/>
        <w:rPr>
          <w:sz w:val="24"/>
          <w:szCs w:val="24"/>
        </w:rPr>
      </w:pPr>
    </w:p>
    <w:p w14:paraId="2C1FE346" w14:textId="77777777" w:rsidR="00637145" w:rsidRDefault="00BB63F7" w:rsidP="00DA6324">
      <w:pPr>
        <w:pStyle w:val="NoSpacing"/>
        <w:rPr>
          <w:sz w:val="24"/>
          <w:szCs w:val="24"/>
        </w:rPr>
      </w:pPr>
      <w:r>
        <w:rPr>
          <w:sz w:val="24"/>
          <w:szCs w:val="24"/>
        </w:rPr>
        <w:object w:dxaOrig="5412" w:dyaOrig="3300" w14:anchorId="2DF951C7">
          <v:shape id="_x0000_i1046" type="#_x0000_t75" style="width:296.75pt;height:181.4pt" o:ole="">
            <v:imagedata r:id="rId46" o:title=""/>
          </v:shape>
          <o:OLEObject Type="Embed" ProgID="PBrush" ShapeID="_x0000_i1046" DrawAspect="Content" ObjectID="_1784402465" r:id="rId47"/>
        </w:object>
      </w:r>
    </w:p>
    <w:p w14:paraId="5E5EB398" w14:textId="77777777" w:rsidR="00FD22F8" w:rsidRDefault="00FD22F8" w:rsidP="00DA6324">
      <w:pPr>
        <w:pStyle w:val="NoSpacing"/>
        <w:rPr>
          <w:sz w:val="24"/>
          <w:szCs w:val="24"/>
        </w:rPr>
      </w:pPr>
    </w:p>
    <w:p w14:paraId="721CACC7" w14:textId="77777777" w:rsidR="00FD22F8" w:rsidRPr="00FD22F8" w:rsidRDefault="00B77F81" w:rsidP="006639F7">
      <w:pPr>
        <w:pStyle w:val="NoSpacing"/>
        <w:rPr>
          <w:sz w:val="24"/>
          <w:szCs w:val="24"/>
        </w:rPr>
      </w:pPr>
      <w:r>
        <w:rPr>
          <w:sz w:val="24"/>
          <w:szCs w:val="24"/>
        </w:rPr>
        <w:t xml:space="preserve">So particle starts off at </w:t>
      </w:r>
      <w:r w:rsidRPr="00B77F81">
        <w:rPr>
          <w:b/>
          <w:sz w:val="24"/>
          <w:szCs w:val="24"/>
        </w:rPr>
        <w:t>r</w:t>
      </w:r>
      <w:r>
        <w:rPr>
          <w:sz w:val="24"/>
          <w:szCs w:val="24"/>
          <w:vertAlign w:val="subscript"/>
        </w:rPr>
        <w:t>i</w:t>
      </w:r>
      <w:r>
        <w:rPr>
          <w:sz w:val="24"/>
          <w:szCs w:val="24"/>
        </w:rPr>
        <w:t xml:space="preserve"> = (r</w:t>
      </w:r>
      <w:r>
        <w:rPr>
          <w:sz w:val="24"/>
          <w:szCs w:val="24"/>
          <w:vertAlign w:val="subscript"/>
        </w:rPr>
        <w:t>i</w:t>
      </w:r>
      <w:r>
        <w:rPr>
          <w:sz w:val="24"/>
          <w:szCs w:val="24"/>
        </w:rPr>
        <w:t xml:space="preserve">, </w:t>
      </w:r>
      <w:r>
        <w:rPr>
          <w:rFonts w:cs="Calibri"/>
          <w:sz w:val="24"/>
          <w:szCs w:val="24"/>
        </w:rPr>
        <w:t>φ</w:t>
      </w:r>
      <w:r>
        <w:rPr>
          <w:sz w:val="24"/>
          <w:szCs w:val="24"/>
          <w:vertAlign w:val="subscript"/>
        </w:rPr>
        <w:t>i</w:t>
      </w:r>
      <w:r>
        <w:rPr>
          <w:sz w:val="24"/>
          <w:szCs w:val="24"/>
        </w:rPr>
        <w:t>)</w:t>
      </w:r>
      <w:r w:rsidR="00DD6521">
        <w:rPr>
          <w:sz w:val="24"/>
          <w:szCs w:val="24"/>
        </w:rPr>
        <w:t xml:space="preserve"> and </w:t>
      </w:r>
      <w:r w:rsidR="00DD6521" w:rsidRPr="00B77F81">
        <w:rPr>
          <w:b/>
          <w:sz w:val="24"/>
          <w:szCs w:val="24"/>
        </w:rPr>
        <w:t>v</w:t>
      </w:r>
      <w:r w:rsidR="00DD6521">
        <w:rPr>
          <w:sz w:val="24"/>
          <w:szCs w:val="24"/>
          <w:vertAlign w:val="subscript"/>
        </w:rPr>
        <w:t>i</w:t>
      </w:r>
      <w:r w:rsidR="00DD6521">
        <w:rPr>
          <w:sz w:val="24"/>
          <w:szCs w:val="24"/>
        </w:rPr>
        <w:t xml:space="preserve">. </w:t>
      </w:r>
      <w:r w:rsidR="00DD6521">
        <w:rPr>
          <w:rFonts w:cs="Calibri"/>
          <w:sz w:val="24"/>
          <w:szCs w:val="24"/>
        </w:rPr>
        <w:t xml:space="preserve"> β</w:t>
      </w:r>
      <w:r w:rsidR="00DD6521">
        <w:rPr>
          <w:sz w:val="24"/>
          <w:szCs w:val="24"/>
        </w:rPr>
        <w:t xml:space="preserve"> is the angle between the initial position and initial velocity vectors.  It will be greater than 90</w:t>
      </w:r>
      <w:r w:rsidR="00DD6521">
        <w:rPr>
          <w:sz w:val="24"/>
          <w:szCs w:val="24"/>
          <w:vertAlign w:val="superscript"/>
        </w:rPr>
        <w:t>o</w:t>
      </w:r>
      <w:r w:rsidR="00DD6521">
        <w:rPr>
          <w:sz w:val="24"/>
          <w:szCs w:val="24"/>
        </w:rPr>
        <w:t xml:space="preserve"> presumably, or else it’d be heading away from the target.  So then</w:t>
      </w:r>
      <w:r>
        <w:rPr>
          <w:sz w:val="24"/>
          <w:szCs w:val="24"/>
        </w:rPr>
        <w:t xml:space="preserve"> </w:t>
      </w:r>
      <w:r w:rsidR="00DD6521">
        <w:rPr>
          <w:sz w:val="24"/>
          <w:szCs w:val="24"/>
        </w:rPr>
        <w:t xml:space="preserve">it </w:t>
      </w:r>
      <w:r>
        <w:rPr>
          <w:sz w:val="24"/>
          <w:szCs w:val="24"/>
        </w:rPr>
        <w:t>reflects off</w:t>
      </w:r>
      <w:r w:rsidR="00FD22F8">
        <w:rPr>
          <w:sz w:val="24"/>
          <w:szCs w:val="24"/>
        </w:rPr>
        <w:t xml:space="preserve"> of the</w:t>
      </w:r>
      <w:r>
        <w:rPr>
          <w:sz w:val="24"/>
          <w:szCs w:val="24"/>
        </w:rPr>
        <w:t xml:space="preserve"> other guy following trajectory </w:t>
      </w:r>
      <w:r w:rsidRPr="00B77F81">
        <w:rPr>
          <w:b/>
          <w:sz w:val="24"/>
          <w:szCs w:val="24"/>
        </w:rPr>
        <w:t>r</w:t>
      </w:r>
      <w:r>
        <w:rPr>
          <w:sz w:val="24"/>
          <w:szCs w:val="24"/>
        </w:rPr>
        <w:t>(t) = (r(t),</w:t>
      </w:r>
      <w:r>
        <w:rPr>
          <w:rFonts w:cs="Calibri"/>
          <w:sz w:val="24"/>
          <w:szCs w:val="24"/>
        </w:rPr>
        <w:t>φ</w:t>
      </w:r>
      <w:r>
        <w:rPr>
          <w:sz w:val="24"/>
          <w:szCs w:val="24"/>
        </w:rPr>
        <w:t xml:space="preserve">(t)) and velocity </w:t>
      </w:r>
      <w:r w:rsidRPr="00B77F81">
        <w:rPr>
          <w:b/>
          <w:sz w:val="24"/>
          <w:szCs w:val="24"/>
        </w:rPr>
        <w:t>v</w:t>
      </w:r>
      <w:r>
        <w:rPr>
          <w:sz w:val="24"/>
          <w:szCs w:val="24"/>
        </w:rPr>
        <w:t xml:space="preserve">(t).  Magnitude of </w:t>
      </w:r>
      <w:r w:rsidRPr="00B77F81">
        <w:rPr>
          <w:b/>
          <w:sz w:val="24"/>
          <w:szCs w:val="24"/>
        </w:rPr>
        <w:t>v</w:t>
      </w:r>
      <w:r>
        <w:rPr>
          <w:sz w:val="24"/>
          <w:szCs w:val="24"/>
        </w:rPr>
        <w:t>(t) is same as initial, v</w:t>
      </w:r>
      <w:r>
        <w:rPr>
          <w:sz w:val="24"/>
          <w:szCs w:val="24"/>
          <w:vertAlign w:val="subscript"/>
        </w:rPr>
        <w:t>i</w:t>
      </w:r>
      <w:r>
        <w:rPr>
          <w:sz w:val="24"/>
          <w:szCs w:val="24"/>
        </w:rPr>
        <w:t xml:space="preserve">.  </w:t>
      </w:r>
      <w:r w:rsidR="004E267E">
        <w:rPr>
          <w:sz w:val="24"/>
          <w:szCs w:val="24"/>
        </w:rPr>
        <w:t xml:space="preserve">Let’s specialize to finding the asymptotic limit of </w:t>
      </w:r>
      <w:r w:rsidR="004E267E" w:rsidRPr="004E267E">
        <w:rPr>
          <w:b/>
          <w:sz w:val="24"/>
          <w:szCs w:val="24"/>
        </w:rPr>
        <w:t>v</w:t>
      </w:r>
      <w:r w:rsidR="004E267E">
        <w:rPr>
          <w:sz w:val="24"/>
          <w:szCs w:val="24"/>
        </w:rPr>
        <w:t xml:space="preserve">(t).  </w:t>
      </w:r>
      <w:r w:rsidR="00FD22F8">
        <w:rPr>
          <w:sz w:val="24"/>
          <w:szCs w:val="24"/>
        </w:rPr>
        <w:t xml:space="preserve">In the asymtotic limit, the two angles marked </w:t>
      </w:r>
      <w:r w:rsidR="00FD22F8">
        <w:rPr>
          <w:rFonts w:cs="Calibri"/>
          <w:sz w:val="24"/>
          <w:szCs w:val="24"/>
        </w:rPr>
        <w:t>θ</w:t>
      </w:r>
      <w:r w:rsidR="00FD22F8">
        <w:rPr>
          <w:sz w:val="24"/>
          <w:szCs w:val="24"/>
        </w:rPr>
        <w:t xml:space="preserve"> will be the same, as the blue and black lines become almost parallel.  And then we can say, vis a vis the triangle made by r</w:t>
      </w:r>
      <w:r w:rsidR="00FD22F8">
        <w:rPr>
          <w:sz w:val="24"/>
          <w:szCs w:val="24"/>
          <w:vertAlign w:val="subscript"/>
        </w:rPr>
        <w:t>i</w:t>
      </w:r>
      <w:r w:rsidR="00FD22F8">
        <w:rPr>
          <w:sz w:val="24"/>
          <w:szCs w:val="24"/>
        </w:rPr>
        <w:t>, r(t) and v</w:t>
      </w:r>
      <w:r w:rsidR="00FD22F8">
        <w:rPr>
          <w:sz w:val="24"/>
          <w:szCs w:val="24"/>
          <w:vertAlign w:val="subscript"/>
        </w:rPr>
        <w:t>i</w:t>
      </w:r>
      <w:r w:rsidR="00FD22F8">
        <w:rPr>
          <w:sz w:val="24"/>
          <w:szCs w:val="24"/>
        </w:rPr>
        <w:t xml:space="preserve">, that: </w:t>
      </w:r>
      <w:r w:rsidR="00FD22F8">
        <w:rPr>
          <w:rFonts w:cs="Calibri"/>
          <w:sz w:val="24"/>
          <w:szCs w:val="24"/>
        </w:rPr>
        <w:t>θ</w:t>
      </w:r>
      <w:r w:rsidR="00FD22F8">
        <w:rPr>
          <w:sz w:val="24"/>
          <w:szCs w:val="24"/>
        </w:rPr>
        <w:t xml:space="preserve"> + </w:t>
      </w:r>
      <w:r w:rsidR="00DD6521">
        <w:rPr>
          <w:sz w:val="24"/>
          <w:szCs w:val="24"/>
        </w:rPr>
        <w:t>(</w:t>
      </w:r>
      <w:r w:rsidR="00DD6521">
        <w:rPr>
          <w:rFonts w:cs="Calibri"/>
          <w:sz w:val="24"/>
          <w:szCs w:val="24"/>
        </w:rPr>
        <w:t>π</w:t>
      </w:r>
      <w:r w:rsidR="00DD6521">
        <w:rPr>
          <w:sz w:val="24"/>
          <w:szCs w:val="24"/>
        </w:rPr>
        <w:t xml:space="preserve"> – </w:t>
      </w:r>
      <w:r w:rsidR="00FD22F8">
        <w:rPr>
          <w:rFonts w:cs="Calibri"/>
          <w:sz w:val="24"/>
          <w:szCs w:val="24"/>
        </w:rPr>
        <w:t>β</w:t>
      </w:r>
      <w:r w:rsidR="00DD6521">
        <w:rPr>
          <w:rFonts w:cs="Calibri"/>
          <w:sz w:val="24"/>
          <w:szCs w:val="24"/>
        </w:rPr>
        <w:t>)</w:t>
      </w:r>
      <w:r w:rsidR="00FD22F8">
        <w:rPr>
          <w:sz w:val="24"/>
          <w:szCs w:val="24"/>
        </w:rPr>
        <w:t xml:space="preserve"> + </w:t>
      </w:r>
      <w:r w:rsidR="00FD22F8">
        <w:rPr>
          <w:rFonts w:cs="Calibri"/>
          <w:sz w:val="24"/>
          <w:szCs w:val="24"/>
        </w:rPr>
        <w:t>φ</w:t>
      </w:r>
      <w:r w:rsidR="00FD22F8">
        <w:rPr>
          <w:sz w:val="24"/>
          <w:szCs w:val="24"/>
          <w:vertAlign w:val="subscript"/>
        </w:rPr>
        <w:t>i</w:t>
      </w:r>
      <w:r w:rsidR="00FD22F8">
        <w:rPr>
          <w:sz w:val="24"/>
          <w:szCs w:val="24"/>
        </w:rPr>
        <w:t xml:space="preserve"> – </w:t>
      </w:r>
      <w:r w:rsidR="00FD22F8">
        <w:rPr>
          <w:rFonts w:cs="Calibri"/>
          <w:sz w:val="24"/>
          <w:szCs w:val="24"/>
        </w:rPr>
        <w:t>φ</w:t>
      </w:r>
      <w:r w:rsidR="00FD22F8">
        <w:rPr>
          <w:sz w:val="24"/>
          <w:szCs w:val="24"/>
          <w:vertAlign w:val="subscript"/>
        </w:rPr>
        <w:t>f</w:t>
      </w:r>
      <w:r w:rsidR="00FD22F8">
        <w:rPr>
          <w:sz w:val="24"/>
          <w:szCs w:val="24"/>
        </w:rPr>
        <w:t xml:space="preserve"> = </w:t>
      </w:r>
      <w:r w:rsidR="00FD22F8">
        <w:rPr>
          <w:rFonts w:cs="Calibri"/>
          <w:sz w:val="24"/>
          <w:szCs w:val="24"/>
        </w:rPr>
        <w:t>π</w:t>
      </w:r>
      <w:r w:rsidR="00FD22F8">
        <w:rPr>
          <w:sz w:val="24"/>
          <w:szCs w:val="24"/>
        </w:rPr>
        <w:t xml:space="preserve"> → </w:t>
      </w:r>
      <w:r w:rsidR="00FD22F8">
        <w:rPr>
          <w:rFonts w:cs="Calibri"/>
          <w:sz w:val="24"/>
          <w:szCs w:val="24"/>
        </w:rPr>
        <w:t>φ</w:t>
      </w:r>
      <w:r w:rsidR="00FD22F8">
        <w:rPr>
          <w:sz w:val="24"/>
          <w:szCs w:val="24"/>
          <w:vertAlign w:val="subscript"/>
        </w:rPr>
        <w:t>f</w:t>
      </w:r>
      <w:r w:rsidR="00FD22F8">
        <w:rPr>
          <w:sz w:val="24"/>
          <w:szCs w:val="24"/>
        </w:rPr>
        <w:t xml:space="preserve"> = </w:t>
      </w:r>
      <w:r w:rsidR="00FD22F8">
        <w:rPr>
          <w:rFonts w:cs="Calibri"/>
          <w:sz w:val="24"/>
          <w:szCs w:val="24"/>
        </w:rPr>
        <w:t>φ</w:t>
      </w:r>
      <w:r w:rsidR="00FD22F8">
        <w:rPr>
          <w:sz w:val="24"/>
          <w:szCs w:val="24"/>
          <w:vertAlign w:val="subscript"/>
        </w:rPr>
        <w:t>i</w:t>
      </w:r>
      <w:r w:rsidR="00FD22F8">
        <w:rPr>
          <w:sz w:val="24"/>
          <w:szCs w:val="24"/>
        </w:rPr>
        <w:t xml:space="preserve"> + </w:t>
      </w:r>
      <w:r w:rsidR="00FD22F8">
        <w:rPr>
          <w:rFonts w:cs="Calibri"/>
          <w:sz w:val="24"/>
          <w:szCs w:val="24"/>
        </w:rPr>
        <w:t>θ</w:t>
      </w:r>
      <w:r w:rsidR="00FD22F8">
        <w:rPr>
          <w:sz w:val="24"/>
          <w:szCs w:val="24"/>
        </w:rPr>
        <w:t xml:space="preserve"> </w:t>
      </w:r>
      <w:r w:rsidR="00DD6521">
        <w:rPr>
          <w:sz w:val="24"/>
          <w:szCs w:val="24"/>
        </w:rPr>
        <w:t>–</w:t>
      </w:r>
      <w:r w:rsidR="00FD22F8">
        <w:rPr>
          <w:sz w:val="24"/>
          <w:szCs w:val="24"/>
        </w:rPr>
        <w:t xml:space="preserve"> </w:t>
      </w:r>
      <w:r w:rsidR="00FD22F8">
        <w:rPr>
          <w:rFonts w:cs="Calibri"/>
          <w:sz w:val="24"/>
          <w:szCs w:val="24"/>
        </w:rPr>
        <w:t>β</w:t>
      </w:r>
      <w:r w:rsidR="00FD22F8">
        <w:rPr>
          <w:sz w:val="24"/>
          <w:szCs w:val="24"/>
        </w:rPr>
        <w:t xml:space="preserve">.  </w:t>
      </w:r>
      <w:r w:rsidR="00E13BE0">
        <w:rPr>
          <w:sz w:val="24"/>
          <w:szCs w:val="24"/>
        </w:rPr>
        <w:t>Now looking at the blue line defining the impact parameter, we have:</w:t>
      </w:r>
    </w:p>
    <w:p w14:paraId="511D30F9" w14:textId="77777777" w:rsidR="00FD22F8" w:rsidRDefault="00FD22F8" w:rsidP="006639F7">
      <w:pPr>
        <w:pStyle w:val="NoSpacing"/>
        <w:rPr>
          <w:sz w:val="24"/>
          <w:szCs w:val="24"/>
        </w:rPr>
      </w:pPr>
    </w:p>
    <w:p w14:paraId="67ECA2D6" w14:textId="77777777" w:rsidR="00DA6324" w:rsidRDefault="006639F7" w:rsidP="00DA6324">
      <w:pPr>
        <w:pStyle w:val="NoSpacing"/>
        <w:rPr>
          <w:sz w:val="24"/>
          <w:szCs w:val="24"/>
        </w:rPr>
      </w:pPr>
      <w:r w:rsidRPr="006639F7">
        <w:rPr>
          <w:position w:val="-118"/>
          <w:sz w:val="24"/>
          <w:szCs w:val="24"/>
        </w:rPr>
        <w:object w:dxaOrig="2120" w:dyaOrig="2480" w14:anchorId="50C31A2E">
          <v:shape id="_x0000_i1047" type="#_x0000_t75" style="width:107.1pt;height:124.15pt" o:ole="">
            <v:imagedata r:id="rId48" o:title=""/>
          </v:shape>
          <o:OLEObject Type="Embed" ProgID="Equation.DSMT4" ShapeID="_x0000_i1047" DrawAspect="Content" ObjectID="_1784402466" r:id="rId49"/>
        </w:object>
      </w:r>
      <w:r w:rsidR="00DA6324" w:rsidRPr="005E51F4">
        <w:rPr>
          <w:sz w:val="24"/>
          <w:szCs w:val="24"/>
        </w:rPr>
        <w:t xml:space="preserve"> </w:t>
      </w:r>
    </w:p>
    <w:p w14:paraId="7C2FD889" w14:textId="77777777" w:rsidR="006639F7" w:rsidRDefault="006639F7" w:rsidP="00DA6324">
      <w:pPr>
        <w:pStyle w:val="NoSpacing"/>
        <w:rPr>
          <w:sz w:val="24"/>
          <w:szCs w:val="24"/>
        </w:rPr>
      </w:pPr>
    </w:p>
    <w:p w14:paraId="5292F615" w14:textId="77777777" w:rsidR="001172B4" w:rsidRDefault="006639F7" w:rsidP="00DA6324">
      <w:pPr>
        <w:pStyle w:val="NoSpacing"/>
        <w:rPr>
          <w:sz w:val="24"/>
          <w:szCs w:val="24"/>
        </w:rPr>
      </w:pPr>
      <w:r>
        <w:rPr>
          <w:sz w:val="24"/>
          <w:szCs w:val="24"/>
        </w:rPr>
        <w:t>where b is the ‘impact parameter’ or point of closest approach, given by b = r</w:t>
      </w:r>
      <w:r>
        <w:rPr>
          <w:sz w:val="24"/>
          <w:szCs w:val="24"/>
          <w:vertAlign w:val="subscript"/>
        </w:rPr>
        <w:t>i</w:t>
      </w:r>
      <w:r>
        <w:rPr>
          <w:sz w:val="24"/>
          <w:szCs w:val="24"/>
        </w:rPr>
        <w:t>sin</w:t>
      </w:r>
      <w:r>
        <w:rPr>
          <w:rFonts w:cs="Calibri"/>
          <w:sz w:val="24"/>
          <w:szCs w:val="24"/>
        </w:rPr>
        <w:t>β</w:t>
      </w:r>
      <w:r w:rsidR="001172B4">
        <w:rPr>
          <w:sz w:val="24"/>
          <w:szCs w:val="24"/>
        </w:rPr>
        <w:t xml:space="preserve"> and </w:t>
      </w:r>
      <w:r w:rsidR="001172B4">
        <w:rPr>
          <w:rFonts w:cs="Calibri"/>
          <w:sz w:val="24"/>
          <w:szCs w:val="24"/>
        </w:rPr>
        <w:t>β</w:t>
      </w:r>
      <w:r w:rsidR="001172B4">
        <w:rPr>
          <w:sz w:val="24"/>
          <w:szCs w:val="24"/>
        </w:rPr>
        <w:t xml:space="preserve"> = cos</w:t>
      </w:r>
      <w:r w:rsidR="001172B4">
        <w:rPr>
          <w:sz w:val="24"/>
          <w:szCs w:val="24"/>
          <w:vertAlign w:val="superscript"/>
        </w:rPr>
        <w:t>-1</w:t>
      </w:r>
      <w:r w:rsidR="001172B4">
        <w:rPr>
          <w:sz w:val="24"/>
          <w:szCs w:val="24"/>
        </w:rPr>
        <w:t>(</w:t>
      </w:r>
      <m:oMath>
        <m:acc>
          <m:accPr>
            <m:ctrlPr>
              <w:rPr>
                <w:rFonts w:ascii="Cambria Math" w:hAnsi="Cambria Math"/>
                <w:b/>
                <w:i/>
                <w:sz w:val="24"/>
                <w:szCs w:val="24"/>
              </w:rPr>
            </m:ctrlPr>
          </m:accPr>
          <m:e>
            <m:r>
              <m:rPr>
                <m:sty m:val="bi"/>
              </m:rPr>
              <w:rPr>
                <w:rFonts w:ascii="Cambria Math" w:hAnsi="Cambria Math"/>
                <w:sz w:val="24"/>
                <w:szCs w:val="24"/>
              </w:rPr>
              <m:t>v</m:t>
            </m:r>
          </m:e>
        </m:acc>
      </m:oMath>
      <w:r w:rsidR="001172B4">
        <w:rPr>
          <w:sz w:val="24"/>
          <w:szCs w:val="24"/>
          <w:vertAlign w:val="subscript"/>
        </w:rPr>
        <w:t>i</w:t>
      </w:r>
      <w:r w:rsidR="001172B4">
        <w:rPr>
          <w:sz w:val="24"/>
          <w:szCs w:val="24"/>
        </w:rPr>
        <w:t>·</w:t>
      </w:r>
      <m:oMath>
        <m:acc>
          <m:accPr>
            <m:ctrlPr>
              <w:rPr>
                <w:rFonts w:ascii="Cambria Math" w:hAnsi="Cambria Math"/>
                <w:b/>
                <w:i/>
                <w:sz w:val="24"/>
                <w:szCs w:val="24"/>
              </w:rPr>
            </m:ctrlPr>
          </m:accPr>
          <m:e>
            <m:r>
              <m:rPr>
                <m:sty m:val="bi"/>
              </m:rPr>
              <w:rPr>
                <w:rFonts w:ascii="Cambria Math" w:hAnsi="Cambria Math"/>
                <w:sz w:val="24"/>
                <w:szCs w:val="24"/>
              </w:rPr>
              <m:t>r</m:t>
            </m:r>
          </m:e>
        </m:acc>
      </m:oMath>
      <w:r w:rsidR="001172B4">
        <w:rPr>
          <w:sz w:val="24"/>
          <w:szCs w:val="24"/>
          <w:vertAlign w:val="subscript"/>
        </w:rPr>
        <w:t>i</w:t>
      </w:r>
      <w:r w:rsidR="001172B4">
        <w:rPr>
          <w:sz w:val="24"/>
          <w:szCs w:val="24"/>
        </w:rPr>
        <w:t>).  Well really, since the incoming guy will miss the target if b &gt; d, we have:</w:t>
      </w:r>
    </w:p>
    <w:p w14:paraId="6AF75646" w14:textId="77777777" w:rsidR="001172B4" w:rsidRDefault="001172B4" w:rsidP="00DA6324">
      <w:pPr>
        <w:pStyle w:val="NoSpacing"/>
        <w:rPr>
          <w:sz w:val="24"/>
          <w:szCs w:val="24"/>
        </w:rPr>
      </w:pPr>
    </w:p>
    <w:p w14:paraId="2DB5A2AF" w14:textId="543995A9" w:rsidR="001172B4" w:rsidRDefault="007345E0" w:rsidP="00DA6324">
      <w:pPr>
        <w:pStyle w:val="NoSpacing"/>
        <w:rPr>
          <w:sz w:val="24"/>
          <w:szCs w:val="24"/>
        </w:rPr>
      </w:pPr>
      <w:r w:rsidRPr="001172B4">
        <w:rPr>
          <w:position w:val="-48"/>
          <w:sz w:val="24"/>
          <w:szCs w:val="24"/>
        </w:rPr>
        <w:object w:dxaOrig="3260" w:dyaOrig="1080" w14:anchorId="67D03D36">
          <v:shape id="_x0000_i1057" type="#_x0000_t75" style="width:163.85pt;height:54pt" o:ole="" filled="t" fillcolor="#cfc">
            <v:imagedata r:id="rId50" o:title=""/>
          </v:shape>
          <o:OLEObject Type="Embed" ProgID="Equation.DSMT4" ShapeID="_x0000_i1057" DrawAspect="Content" ObjectID="_1784402467" r:id="rId51"/>
        </w:object>
      </w:r>
    </w:p>
    <w:p w14:paraId="2C2ED2BE" w14:textId="77777777" w:rsidR="00DA6324" w:rsidRPr="005E51F4" w:rsidRDefault="00DA6324" w:rsidP="00DA6324">
      <w:pPr>
        <w:pStyle w:val="NoSpacing"/>
        <w:rPr>
          <w:sz w:val="24"/>
          <w:szCs w:val="24"/>
        </w:rPr>
      </w:pPr>
    </w:p>
    <w:p w14:paraId="1B577B39" w14:textId="77777777" w:rsidR="004E267E" w:rsidRDefault="00F36BAB" w:rsidP="007C7F26">
      <w:pPr>
        <w:pStyle w:val="NoSpacing"/>
        <w:rPr>
          <w:rFonts w:cs="Calibri"/>
          <w:sz w:val="24"/>
          <w:szCs w:val="24"/>
        </w:rPr>
      </w:pPr>
      <w:r w:rsidRPr="005E51F4">
        <w:rPr>
          <w:rFonts w:cs="Calibri"/>
          <w:sz w:val="24"/>
          <w:szCs w:val="24"/>
        </w:rPr>
        <w:t xml:space="preserve">So </w:t>
      </w:r>
      <w:r w:rsidR="004E267E">
        <w:rPr>
          <w:rFonts w:cs="Calibri"/>
          <w:sz w:val="24"/>
          <w:szCs w:val="24"/>
        </w:rPr>
        <w:t>we can say:</w:t>
      </w:r>
    </w:p>
    <w:p w14:paraId="061EF607" w14:textId="77777777" w:rsidR="004E267E" w:rsidRDefault="004E267E" w:rsidP="007C7F26">
      <w:pPr>
        <w:pStyle w:val="NoSpacing"/>
        <w:rPr>
          <w:rFonts w:cs="Calibri"/>
          <w:sz w:val="24"/>
          <w:szCs w:val="24"/>
        </w:rPr>
      </w:pPr>
    </w:p>
    <w:p w14:paraId="6CD1267C" w14:textId="77777777" w:rsidR="004E267E" w:rsidRDefault="00DD6521" w:rsidP="007C7F26">
      <w:pPr>
        <w:pStyle w:val="NoSpacing"/>
        <w:rPr>
          <w:rFonts w:cs="Calibri"/>
          <w:sz w:val="24"/>
          <w:szCs w:val="24"/>
        </w:rPr>
      </w:pPr>
      <w:r w:rsidRPr="00DD6521">
        <w:rPr>
          <w:rFonts w:cs="Calibri"/>
          <w:position w:val="-18"/>
          <w:sz w:val="24"/>
          <w:szCs w:val="24"/>
        </w:rPr>
        <w:object w:dxaOrig="4900" w:dyaOrig="480" w14:anchorId="3AC92D0A">
          <v:shape id="_x0000_i1049" type="#_x0000_t75" style="width:245.1pt;height:24pt" o:ole="">
            <v:imagedata r:id="rId52" o:title=""/>
          </v:shape>
          <o:OLEObject Type="Embed" ProgID="Equation.DSMT4" ShapeID="_x0000_i1049" DrawAspect="Content" ObjectID="_1784402468" r:id="rId53"/>
        </w:object>
      </w:r>
      <w:r w:rsidR="004E267E">
        <w:rPr>
          <w:rFonts w:cs="Calibri"/>
          <w:sz w:val="24"/>
          <w:szCs w:val="24"/>
        </w:rPr>
        <w:t xml:space="preserve"> </w:t>
      </w:r>
    </w:p>
    <w:p w14:paraId="2EBE48E0" w14:textId="77777777" w:rsidR="004E267E" w:rsidRDefault="004E267E" w:rsidP="007C7F26">
      <w:pPr>
        <w:pStyle w:val="NoSpacing"/>
        <w:rPr>
          <w:rFonts w:cs="Calibri"/>
          <w:sz w:val="24"/>
          <w:szCs w:val="24"/>
        </w:rPr>
      </w:pPr>
    </w:p>
    <w:p w14:paraId="54FE8D85" w14:textId="77777777" w:rsidR="007C7F26" w:rsidRDefault="0007510E" w:rsidP="007C7F26">
      <w:pPr>
        <w:pStyle w:val="NoSpacing"/>
        <w:rPr>
          <w:rFonts w:cs="Calibri"/>
          <w:sz w:val="24"/>
          <w:szCs w:val="24"/>
        </w:rPr>
      </w:pPr>
      <w:r>
        <w:rPr>
          <w:rFonts w:cs="Calibri"/>
          <w:sz w:val="24"/>
          <w:szCs w:val="24"/>
        </w:rPr>
        <w:t xml:space="preserve">And </w:t>
      </w:r>
      <w:r w:rsidR="00F36BAB" w:rsidRPr="005E51F4">
        <w:rPr>
          <w:rFonts w:cs="Calibri"/>
          <w:sz w:val="24"/>
          <w:szCs w:val="24"/>
        </w:rPr>
        <w:t>then let’s work out the final velocities of the particles</w:t>
      </w:r>
      <w:r w:rsidR="004E267E">
        <w:rPr>
          <w:rFonts w:cs="Calibri"/>
          <w:sz w:val="24"/>
          <w:szCs w:val="24"/>
        </w:rPr>
        <w:t>.  So we have:</w:t>
      </w:r>
      <w:r w:rsidR="00F36BAB" w:rsidRPr="005E51F4">
        <w:rPr>
          <w:rFonts w:cs="Calibri"/>
          <w:sz w:val="24"/>
          <w:szCs w:val="24"/>
        </w:rPr>
        <w:t xml:space="preserve"> </w:t>
      </w:r>
    </w:p>
    <w:p w14:paraId="4488007B" w14:textId="77777777" w:rsidR="004E267E" w:rsidRPr="005E51F4" w:rsidRDefault="004E267E" w:rsidP="007C7F26">
      <w:pPr>
        <w:pStyle w:val="NoSpacing"/>
        <w:rPr>
          <w:rFonts w:cs="Calibri"/>
          <w:sz w:val="24"/>
          <w:szCs w:val="24"/>
        </w:rPr>
      </w:pPr>
    </w:p>
    <w:p w14:paraId="30874E5E" w14:textId="77777777" w:rsidR="007C7F26" w:rsidRPr="005E51F4" w:rsidRDefault="004E267E" w:rsidP="007C7F26">
      <w:pPr>
        <w:pStyle w:val="NoSpacing"/>
        <w:rPr>
          <w:rFonts w:cs="Calibri"/>
          <w:sz w:val="24"/>
          <w:szCs w:val="24"/>
        </w:rPr>
      </w:pPr>
      <w:r w:rsidRPr="005E51F4">
        <w:rPr>
          <w:rFonts w:cs="Calibri"/>
          <w:position w:val="-58"/>
          <w:sz w:val="24"/>
          <w:szCs w:val="24"/>
        </w:rPr>
        <w:object w:dxaOrig="1400" w:dyaOrig="1280" w14:anchorId="52D1AC1A">
          <v:shape id="_x0000_i1050" type="#_x0000_t75" style="width:70.15pt;height:64.15pt" o:ole="">
            <v:imagedata r:id="rId54" o:title=""/>
          </v:shape>
          <o:OLEObject Type="Embed" ProgID="Equation.DSMT4" ShapeID="_x0000_i1050" DrawAspect="Content" ObjectID="_1784402469" r:id="rId55"/>
        </w:object>
      </w:r>
    </w:p>
    <w:p w14:paraId="51D64443" w14:textId="77777777" w:rsidR="007C7F26" w:rsidRPr="005E51F4" w:rsidRDefault="007C7F26" w:rsidP="007C7F26">
      <w:pPr>
        <w:pStyle w:val="NoSpacing"/>
        <w:rPr>
          <w:rFonts w:cs="Calibri"/>
          <w:sz w:val="24"/>
          <w:szCs w:val="24"/>
        </w:rPr>
      </w:pPr>
    </w:p>
    <w:p w14:paraId="2405AF8F" w14:textId="77777777" w:rsidR="007C7F26" w:rsidRPr="005E51F4" w:rsidRDefault="007C7F26" w:rsidP="007C7F26">
      <w:pPr>
        <w:pStyle w:val="NoSpacing"/>
        <w:rPr>
          <w:rFonts w:cs="Calibri"/>
          <w:sz w:val="24"/>
          <w:szCs w:val="24"/>
        </w:rPr>
      </w:pPr>
      <w:r w:rsidRPr="005E51F4">
        <w:rPr>
          <w:rFonts w:cs="Calibri"/>
          <w:sz w:val="24"/>
          <w:szCs w:val="24"/>
        </w:rPr>
        <w:t xml:space="preserve">And </w:t>
      </w:r>
      <w:r w:rsidR="0007510E">
        <w:rPr>
          <w:rFonts w:cs="Calibri"/>
          <w:sz w:val="24"/>
          <w:szCs w:val="24"/>
        </w:rPr>
        <w:t>so</w:t>
      </w:r>
      <w:r w:rsidRPr="005E51F4">
        <w:rPr>
          <w:rFonts w:cs="Calibri"/>
          <w:sz w:val="24"/>
          <w:szCs w:val="24"/>
        </w:rPr>
        <w:t xml:space="preserve"> the final velocities will be:</w:t>
      </w:r>
    </w:p>
    <w:p w14:paraId="092CC609" w14:textId="77777777" w:rsidR="007C7F26" w:rsidRPr="005E51F4" w:rsidRDefault="007C7F26" w:rsidP="007C7F26">
      <w:pPr>
        <w:pStyle w:val="NoSpacing"/>
        <w:rPr>
          <w:rFonts w:cs="Calibri"/>
          <w:sz w:val="24"/>
          <w:szCs w:val="24"/>
        </w:rPr>
      </w:pPr>
    </w:p>
    <w:p w14:paraId="15B60CE1" w14:textId="77777777" w:rsidR="007C7F26" w:rsidRPr="005E51F4" w:rsidRDefault="00DD6521" w:rsidP="007C7F26">
      <w:pPr>
        <w:pStyle w:val="NoSpacing"/>
        <w:rPr>
          <w:rFonts w:cs="Calibri"/>
          <w:sz w:val="24"/>
          <w:szCs w:val="24"/>
        </w:rPr>
      </w:pPr>
      <w:r w:rsidRPr="0007510E">
        <w:rPr>
          <w:rFonts w:cs="Calibri"/>
          <w:position w:val="-106"/>
          <w:sz w:val="24"/>
          <w:szCs w:val="24"/>
        </w:rPr>
        <w:object w:dxaOrig="6240" w:dyaOrig="2140" w14:anchorId="50C4489F">
          <v:shape id="_x0000_i1051" type="#_x0000_t75" style="width:313.4pt;height:106.15pt" o:ole="">
            <v:imagedata r:id="rId56" o:title=""/>
          </v:shape>
          <o:OLEObject Type="Embed" ProgID="Equation.DSMT4" ShapeID="_x0000_i1051" DrawAspect="Content" ObjectID="_1784402470" r:id="rId57"/>
        </w:object>
      </w:r>
    </w:p>
    <w:p w14:paraId="0418E3C4" w14:textId="77777777" w:rsidR="007C7F26" w:rsidRPr="005E51F4" w:rsidRDefault="007C7F26" w:rsidP="007C7F26">
      <w:pPr>
        <w:pStyle w:val="NoSpacing"/>
        <w:rPr>
          <w:rFonts w:cs="Calibri"/>
          <w:sz w:val="24"/>
          <w:szCs w:val="24"/>
        </w:rPr>
      </w:pPr>
    </w:p>
    <w:p w14:paraId="49E68961" w14:textId="020BBA83" w:rsidR="007C7F26" w:rsidRDefault="00082C05" w:rsidP="007C7F26">
      <w:pPr>
        <w:pStyle w:val="NoSpacing"/>
        <w:rPr>
          <w:rFonts w:cs="Calibri"/>
          <w:sz w:val="24"/>
          <w:szCs w:val="24"/>
        </w:rPr>
      </w:pPr>
      <w:r>
        <w:rPr>
          <w:rFonts w:cs="Calibri"/>
          <w:sz w:val="24"/>
          <w:szCs w:val="24"/>
        </w:rPr>
        <w:t>Since v</w:t>
      </w:r>
      <w:r>
        <w:rPr>
          <w:rFonts w:cs="Calibri"/>
          <w:sz w:val="24"/>
          <w:szCs w:val="24"/>
          <w:vertAlign w:val="subscript"/>
        </w:rPr>
        <w:t>i</w:t>
      </w:r>
      <w:r>
        <w:rPr>
          <w:rFonts w:cs="Calibri"/>
          <w:sz w:val="24"/>
          <w:szCs w:val="24"/>
        </w:rPr>
        <w:t xml:space="preserve"> = |</w:t>
      </w:r>
      <w:r w:rsidRPr="00A97BFF">
        <w:rPr>
          <w:rFonts w:cs="Calibri"/>
          <w:b/>
          <w:sz w:val="24"/>
          <w:szCs w:val="24"/>
        </w:rPr>
        <w:t>v</w:t>
      </w:r>
      <w:r>
        <w:rPr>
          <w:rFonts w:cs="Calibri"/>
          <w:sz w:val="24"/>
          <w:szCs w:val="24"/>
          <w:vertAlign w:val="subscript"/>
        </w:rPr>
        <w:t>1</w:t>
      </w:r>
      <w:r w:rsidR="002A3E52">
        <w:rPr>
          <w:rFonts w:cs="Calibri"/>
          <w:sz w:val="24"/>
          <w:szCs w:val="24"/>
          <w:vertAlign w:val="subscript"/>
        </w:rPr>
        <w:t>i</w:t>
      </w:r>
      <w:r>
        <w:rPr>
          <w:rFonts w:cs="Calibri"/>
          <w:sz w:val="24"/>
          <w:szCs w:val="24"/>
        </w:rPr>
        <w:t xml:space="preserve"> – </w:t>
      </w:r>
      <w:r w:rsidRPr="00A97BFF">
        <w:rPr>
          <w:rFonts w:cs="Calibri"/>
          <w:b/>
          <w:sz w:val="24"/>
          <w:szCs w:val="24"/>
        </w:rPr>
        <w:t>v</w:t>
      </w:r>
      <w:r>
        <w:rPr>
          <w:rFonts w:cs="Calibri"/>
          <w:sz w:val="24"/>
          <w:szCs w:val="24"/>
          <w:vertAlign w:val="subscript"/>
        </w:rPr>
        <w:t>2</w:t>
      </w:r>
      <w:r w:rsidR="002A3E52">
        <w:rPr>
          <w:rFonts w:cs="Calibri"/>
          <w:sz w:val="24"/>
          <w:szCs w:val="24"/>
          <w:vertAlign w:val="subscript"/>
        </w:rPr>
        <w:t>i</w:t>
      </w:r>
      <w:r>
        <w:rPr>
          <w:rFonts w:cs="Calibri"/>
          <w:sz w:val="24"/>
          <w:szCs w:val="24"/>
        </w:rPr>
        <w:t xml:space="preserve">|, </w:t>
      </w:r>
      <w:r w:rsidR="00BF11FF">
        <w:rPr>
          <w:rFonts w:cs="Calibri"/>
          <w:sz w:val="24"/>
          <w:szCs w:val="24"/>
        </w:rPr>
        <w:t>and defining θ</w:t>
      </w:r>
      <w:r w:rsidR="00BF11FF">
        <w:rPr>
          <w:rFonts w:cs="Calibri"/>
          <w:sz w:val="24"/>
          <w:szCs w:val="24"/>
          <w:vertAlign w:val="subscript"/>
        </w:rPr>
        <w:t>iv</w:t>
      </w:r>
      <w:r w:rsidR="00BF11FF">
        <w:rPr>
          <w:rFonts w:cs="Calibri"/>
          <w:sz w:val="24"/>
          <w:szCs w:val="24"/>
        </w:rPr>
        <w:t xml:space="preserve"> = φ</w:t>
      </w:r>
      <w:r w:rsidR="00BF11FF">
        <w:rPr>
          <w:rFonts w:cs="Calibri"/>
          <w:sz w:val="24"/>
          <w:szCs w:val="24"/>
          <w:vertAlign w:val="subscript"/>
        </w:rPr>
        <w:t>i</w:t>
      </w:r>
      <w:r w:rsidR="00BF11FF">
        <w:rPr>
          <w:rFonts w:cs="Calibri"/>
          <w:sz w:val="24"/>
          <w:szCs w:val="24"/>
          <w:vertAlign w:val="subscript"/>
        </w:rPr>
        <w:softHyphen/>
      </w:r>
      <w:r w:rsidR="00BF11FF">
        <w:rPr>
          <w:rFonts w:cs="Calibri"/>
          <w:sz w:val="24"/>
          <w:szCs w:val="24"/>
        </w:rPr>
        <w:t xml:space="preserve"> – β as the initial orientation of the relative velocity vector, </w:t>
      </w:r>
      <w:r>
        <w:rPr>
          <w:rFonts w:cs="Calibri"/>
          <w:sz w:val="24"/>
          <w:szCs w:val="24"/>
        </w:rPr>
        <w:t>we</w:t>
      </w:r>
      <w:r w:rsidR="0007510E">
        <w:rPr>
          <w:rFonts w:cs="Calibri"/>
          <w:sz w:val="24"/>
          <w:szCs w:val="24"/>
        </w:rPr>
        <w:t xml:space="preserve"> can write </w:t>
      </w:r>
      <w:r w:rsidR="00BF11FF">
        <w:rPr>
          <w:rFonts w:cs="Calibri"/>
          <w:sz w:val="24"/>
          <w:szCs w:val="24"/>
        </w:rPr>
        <w:t xml:space="preserve">this </w:t>
      </w:r>
      <w:r w:rsidR="0007510E">
        <w:rPr>
          <w:rFonts w:cs="Calibri"/>
          <w:sz w:val="24"/>
          <w:szCs w:val="24"/>
        </w:rPr>
        <w:t>as:</w:t>
      </w:r>
      <w:r w:rsidR="007345E0">
        <w:rPr>
          <w:rFonts w:cs="Calibri"/>
          <w:sz w:val="24"/>
          <w:szCs w:val="24"/>
        </w:rPr>
        <w:t xml:space="preserve"> </w:t>
      </w:r>
    </w:p>
    <w:p w14:paraId="2C312A67" w14:textId="77777777" w:rsidR="0007510E" w:rsidRDefault="0007510E" w:rsidP="007C7F26">
      <w:pPr>
        <w:pStyle w:val="NoSpacing"/>
        <w:rPr>
          <w:rFonts w:cs="Calibri"/>
          <w:sz w:val="24"/>
          <w:szCs w:val="24"/>
        </w:rPr>
      </w:pPr>
    </w:p>
    <w:p w14:paraId="753474ED" w14:textId="77777777" w:rsidR="0007510E" w:rsidRDefault="00BF11FF" w:rsidP="007C7F26">
      <w:pPr>
        <w:pStyle w:val="NoSpacing"/>
      </w:pPr>
      <w:r w:rsidRPr="007B2914">
        <w:rPr>
          <w:position w:val="-32"/>
        </w:rPr>
        <w:object w:dxaOrig="8020" w:dyaOrig="700" w14:anchorId="1522DA2D">
          <v:shape id="_x0000_i1052" type="#_x0000_t75" style="width:401.1pt;height:35.1pt" o:ole="" filled="t" fillcolor="#cfc">
            <v:imagedata r:id="rId58" o:title=""/>
          </v:shape>
          <o:OLEObject Type="Embed" ProgID="Equation.DSMT4" ShapeID="_x0000_i1052" DrawAspect="Content" ObjectID="_1784402471" r:id="rId59"/>
        </w:object>
      </w:r>
    </w:p>
    <w:p w14:paraId="78769B2F" w14:textId="77777777" w:rsidR="0007510E" w:rsidRPr="005E51F4" w:rsidRDefault="0007510E" w:rsidP="007C7F26">
      <w:pPr>
        <w:pStyle w:val="NoSpacing"/>
        <w:rPr>
          <w:rFonts w:cs="Calibri"/>
          <w:sz w:val="24"/>
          <w:szCs w:val="24"/>
        </w:rPr>
      </w:pPr>
    </w:p>
    <w:p w14:paraId="792C5A46" w14:textId="77777777" w:rsidR="007C7F26" w:rsidRDefault="007C7F26" w:rsidP="007C7F26">
      <w:pPr>
        <w:pStyle w:val="NoSpacing"/>
        <w:rPr>
          <w:rFonts w:cs="Calibri"/>
          <w:sz w:val="24"/>
          <w:szCs w:val="24"/>
        </w:rPr>
      </w:pPr>
      <w:r w:rsidRPr="005E51F4">
        <w:rPr>
          <w:rFonts w:cs="Calibri"/>
          <w:sz w:val="24"/>
          <w:szCs w:val="24"/>
        </w:rPr>
        <w:t xml:space="preserve">And of course </w:t>
      </w:r>
      <w:r w:rsidR="00BF11FF">
        <w:rPr>
          <w:rFonts w:cs="Calibri"/>
          <w:sz w:val="24"/>
          <w:szCs w:val="24"/>
        </w:rPr>
        <w:t>this is just the form we said we should get based on our generic conservation laws analysis.</w:t>
      </w:r>
      <w:r w:rsidRPr="005E51F4">
        <w:rPr>
          <w:rFonts w:cs="Calibri"/>
          <w:sz w:val="24"/>
          <w:szCs w:val="24"/>
        </w:rPr>
        <w:t xml:space="preserve">  </w:t>
      </w:r>
      <w:r w:rsidR="00A443B5">
        <w:rPr>
          <w:rFonts w:cs="Calibri"/>
          <w:sz w:val="24"/>
          <w:szCs w:val="24"/>
        </w:rPr>
        <w:t xml:space="preserve">Equation simplifies </w:t>
      </w:r>
      <w:r w:rsidR="009D2ACB">
        <w:rPr>
          <w:rFonts w:cs="Calibri"/>
          <w:sz w:val="24"/>
          <w:szCs w:val="24"/>
        </w:rPr>
        <w:t xml:space="preserve">a lot </w:t>
      </w:r>
      <w:r w:rsidR="00A443B5">
        <w:rPr>
          <w:rFonts w:cs="Calibri"/>
          <w:sz w:val="24"/>
          <w:szCs w:val="24"/>
        </w:rPr>
        <w:t xml:space="preserve">for head on collisions.  Then β = </w:t>
      </w:r>
      <w:r w:rsidR="00DD6521">
        <w:rPr>
          <w:rFonts w:cs="Calibri"/>
          <w:sz w:val="24"/>
          <w:szCs w:val="24"/>
        </w:rPr>
        <w:t>π</w:t>
      </w:r>
      <w:r w:rsidR="00645546">
        <w:rPr>
          <w:rFonts w:cs="Calibri"/>
          <w:sz w:val="24"/>
          <w:szCs w:val="24"/>
        </w:rPr>
        <w:t xml:space="preserve">, </w:t>
      </w:r>
      <w:r w:rsidR="00A443B5">
        <w:rPr>
          <w:rFonts w:cs="Calibri"/>
          <w:sz w:val="24"/>
          <w:szCs w:val="24"/>
        </w:rPr>
        <w:t>θ</w:t>
      </w:r>
      <w:r w:rsidR="00E13BE0">
        <w:rPr>
          <w:rFonts w:cs="Calibri"/>
          <w:sz w:val="24"/>
          <w:szCs w:val="24"/>
        </w:rPr>
        <w:t xml:space="preserve"> </w:t>
      </w:r>
      <w:r w:rsidR="00A443B5">
        <w:rPr>
          <w:rFonts w:cs="Calibri"/>
          <w:sz w:val="24"/>
          <w:szCs w:val="24"/>
        </w:rPr>
        <w:t xml:space="preserve">= </w:t>
      </w:r>
      <w:r w:rsidR="00645546">
        <w:rPr>
          <w:rFonts w:cs="Calibri"/>
          <w:sz w:val="24"/>
          <w:szCs w:val="24"/>
        </w:rPr>
        <w:t>π</w:t>
      </w:r>
      <w:r w:rsidR="00A443B5">
        <w:rPr>
          <w:rFonts w:cs="Calibri"/>
          <w:sz w:val="24"/>
          <w:szCs w:val="24"/>
        </w:rPr>
        <w:t xml:space="preserve">.  And basically the ball just rebounds along opposite relative direction.  </w:t>
      </w:r>
      <w:r w:rsidR="00193CB0">
        <w:rPr>
          <w:rFonts w:cs="Calibri"/>
          <w:sz w:val="24"/>
          <w:szCs w:val="24"/>
        </w:rPr>
        <w:t>And we’d have:</w:t>
      </w:r>
    </w:p>
    <w:p w14:paraId="3590278A" w14:textId="77777777" w:rsidR="00193CB0" w:rsidRDefault="00193CB0" w:rsidP="007C7F26">
      <w:pPr>
        <w:pStyle w:val="NoSpacing"/>
        <w:rPr>
          <w:rFonts w:cs="Calibri"/>
          <w:sz w:val="24"/>
          <w:szCs w:val="24"/>
        </w:rPr>
      </w:pPr>
    </w:p>
    <w:bookmarkStart w:id="0" w:name="_Hlk60662327"/>
    <w:p w14:paraId="7649B990" w14:textId="77777777" w:rsidR="00193CB0" w:rsidRDefault="00CA618D" w:rsidP="007C7F26">
      <w:pPr>
        <w:pStyle w:val="NoSpacing"/>
      </w:pPr>
      <w:r w:rsidRPr="00CA618D">
        <w:rPr>
          <w:position w:val="-106"/>
        </w:rPr>
        <w:object w:dxaOrig="8640" w:dyaOrig="2180" w14:anchorId="75189EBA">
          <v:shape id="_x0000_i1053" type="#_x0000_t75" style="width:427.85pt;height:108pt" o:ole="">
            <v:imagedata r:id="rId60" o:title=""/>
          </v:shape>
          <o:OLEObject Type="Embed" ProgID="Equation.DSMT4" ShapeID="_x0000_i1053" DrawAspect="Content" ObjectID="_1784402472" r:id="rId61"/>
        </w:object>
      </w:r>
      <w:bookmarkEnd w:id="0"/>
    </w:p>
    <w:p w14:paraId="0560C0C1" w14:textId="77777777" w:rsidR="00857468" w:rsidRDefault="00857468" w:rsidP="007C7F26">
      <w:pPr>
        <w:pStyle w:val="NoSpacing"/>
      </w:pPr>
    </w:p>
    <w:p w14:paraId="6BCF4DE7" w14:textId="77777777" w:rsidR="00CA618D" w:rsidRPr="00DD6521" w:rsidRDefault="00CA618D" w:rsidP="00CA618D">
      <w:pPr>
        <w:pStyle w:val="NoSpacing"/>
        <w:rPr>
          <w:sz w:val="24"/>
          <w:szCs w:val="24"/>
        </w:rPr>
      </w:pPr>
      <w:r w:rsidRPr="00DD6521">
        <w:rPr>
          <w:sz w:val="24"/>
          <w:szCs w:val="24"/>
        </w:rPr>
        <w:t>If equal masses, then:</w:t>
      </w:r>
    </w:p>
    <w:p w14:paraId="0AEC940D" w14:textId="77777777" w:rsidR="00CA618D" w:rsidRDefault="00CA618D" w:rsidP="00CA618D">
      <w:pPr>
        <w:pStyle w:val="NoSpacing"/>
      </w:pPr>
    </w:p>
    <w:p w14:paraId="30F87763" w14:textId="77777777" w:rsidR="00CA618D" w:rsidRDefault="00CA618D" w:rsidP="00CA618D">
      <w:pPr>
        <w:pStyle w:val="NoSpacing"/>
      </w:pPr>
      <w:r w:rsidRPr="00857468">
        <w:rPr>
          <w:position w:val="-24"/>
        </w:rPr>
        <w:object w:dxaOrig="3440" w:dyaOrig="660" w14:anchorId="4C8E301E">
          <v:shape id="_x0000_i1054" type="#_x0000_t75" style="width:170.3pt;height:32.3pt" o:ole="">
            <v:imagedata r:id="rId62" o:title=""/>
          </v:shape>
          <o:OLEObject Type="Embed" ProgID="Equation.DSMT4" ShapeID="_x0000_i1054" DrawAspect="Content" ObjectID="_1784402473" r:id="rId63"/>
        </w:object>
      </w:r>
    </w:p>
    <w:p w14:paraId="4708E170" w14:textId="77777777" w:rsidR="00CA618D" w:rsidRDefault="00CA618D" w:rsidP="00CA618D">
      <w:pPr>
        <w:pStyle w:val="NoSpacing"/>
      </w:pPr>
    </w:p>
    <w:p w14:paraId="3ABD62AD" w14:textId="77777777" w:rsidR="00CA618D" w:rsidRPr="00CA618D" w:rsidRDefault="00CA618D" w:rsidP="007C7F26">
      <w:pPr>
        <w:pStyle w:val="NoSpacing"/>
        <w:rPr>
          <w:sz w:val="24"/>
          <w:szCs w:val="24"/>
        </w:rPr>
      </w:pPr>
      <w:r w:rsidRPr="00CA618D">
        <w:rPr>
          <w:sz w:val="24"/>
          <w:szCs w:val="24"/>
        </w:rPr>
        <w:t xml:space="preserve">In 1D, </w:t>
      </w:r>
      <w:r>
        <w:rPr>
          <w:sz w:val="24"/>
          <w:szCs w:val="24"/>
        </w:rPr>
        <w:t>the generic case</w:t>
      </w:r>
      <w:r w:rsidRPr="00CA618D">
        <w:rPr>
          <w:sz w:val="24"/>
          <w:szCs w:val="24"/>
        </w:rPr>
        <w:t xml:space="preserve"> reduces to:</w:t>
      </w:r>
    </w:p>
    <w:p w14:paraId="0E7F4A49" w14:textId="77777777" w:rsidR="00CA618D" w:rsidRDefault="00CA618D" w:rsidP="007C7F26">
      <w:pPr>
        <w:pStyle w:val="NoSpacing"/>
      </w:pPr>
    </w:p>
    <w:p w14:paraId="44519847" w14:textId="77777777" w:rsidR="00CA618D" w:rsidRDefault="008F529E" w:rsidP="007C7F26">
      <w:pPr>
        <w:pStyle w:val="NoSpacing"/>
      </w:pPr>
      <w:r w:rsidRPr="008F529E">
        <w:rPr>
          <w:position w:val="-140"/>
        </w:rPr>
        <w:object w:dxaOrig="4560" w:dyaOrig="2920" w14:anchorId="05D8D421">
          <v:shape id="_x0000_i1055" type="#_x0000_t75" style="width:225.7pt;height:144.9pt" o:ole="">
            <v:imagedata r:id="rId64" o:title=""/>
          </v:shape>
          <o:OLEObject Type="Embed" ProgID="Equation.DSMT4" ShapeID="_x0000_i1055" DrawAspect="Content" ObjectID="_1784402474" r:id="rId65"/>
        </w:object>
      </w:r>
    </w:p>
    <w:p w14:paraId="094BB9C2" w14:textId="77777777" w:rsidR="00CB0B60" w:rsidRPr="005E51F4" w:rsidRDefault="00CB0B60" w:rsidP="007C7F26">
      <w:pPr>
        <w:pStyle w:val="NoSpacing"/>
        <w:rPr>
          <w:rFonts w:cs="Calibri"/>
          <w:sz w:val="24"/>
          <w:szCs w:val="24"/>
        </w:rPr>
      </w:pPr>
    </w:p>
    <w:p w14:paraId="3921F269" w14:textId="77777777" w:rsidR="007C7F26" w:rsidRPr="005E51F4" w:rsidRDefault="007C7F26" w:rsidP="007C7F26">
      <w:pPr>
        <w:pStyle w:val="NoSpacing"/>
        <w:rPr>
          <w:rFonts w:cs="Calibri"/>
          <w:sz w:val="24"/>
          <w:szCs w:val="24"/>
        </w:rPr>
      </w:pPr>
    </w:p>
    <w:p w14:paraId="665D830E" w14:textId="77777777" w:rsidR="00DA6324" w:rsidRPr="005E51F4" w:rsidRDefault="00DA6324" w:rsidP="00E73780">
      <w:pPr>
        <w:pStyle w:val="NoSpacing"/>
        <w:rPr>
          <w:sz w:val="24"/>
          <w:szCs w:val="24"/>
        </w:rPr>
      </w:pPr>
    </w:p>
    <w:sectPr w:rsidR="00DA6324" w:rsidRPr="005E51F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D64"/>
    <w:rsid w:val="00000BD0"/>
    <w:rsid w:val="0002041D"/>
    <w:rsid w:val="00020872"/>
    <w:rsid w:val="00045709"/>
    <w:rsid w:val="00047F40"/>
    <w:rsid w:val="00051596"/>
    <w:rsid w:val="000658CC"/>
    <w:rsid w:val="00071196"/>
    <w:rsid w:val="0007510E"/>
    <w:rsid w:val="00082C05"/>
    <w:rsid w:val="00091612"/>
    <w:rsid w:val="000A06B5"/>
    <w:rsid w:val="000C6DC3"/>
    <w:rsid w:val="000C748E"/>
    <w:rsid w:val="000F420A"/>
    <w:rsid w:val="00100611"/>
    <w:rsid w:val="00110E0D"/>
    <w:rsid w:val="001172B4"/>
    <w:rsid w:val="00122934"/>
    <w:rsid w:val="001266CA"/>
    <w:rsid w:val="001313DA"/>
    <w:rsid w:val="0013758B"/>
    <w:rsid w:val="001726BA"/>
    <w:rsid w:val="00193CB0"/>
    <w:rsid w:val="00194B72"/>
    <w:rsid w:val="001A1E73"/>
    <w:rsid w:val="001A5DBD"/>
    <w:rsid w:val="001B0E9D"/>
    <w:rsid w:val="001B6048"/>
    <w:rsid w:val="001C29D8"/>
    <w:rsid w:val="001D1252"/>
    <w:rsid w:val="001E627B"/>
    <w:rsid w:val="001F226D"/>
    <w:rsid w:val="0022565C"/>
    <w:rsid w:val="002427D5"/>
    <w:rsid w:val="00257A36"/>
    <w:rsid w:val="002629F7"/>
    <w:rsid w:val="002A1A40"/>
    <w:rsid w:val="002A241A"/>
    <w:rsid w:val="002A3E52"/>
    <w:rsid w:val="002A7F57"/>
    <w:rsid w:val="002B7EAA"/>
    <w:rsid w:val="002C0848"/>
    <w:rsid w:val="002C6ACF"/>
    <w:rsid w:val="002D31F3"/>
    <w:rsid w:val="003124C4"/>
    <w:rsid w:val="003244C8"/>
    <w:rsid w:val="003254B9"/>
    <w:rsid w:val="0034110C"/>
    <w:rsid w:val="00343D2C"/>
    <w:rsid w:val="00364C9E"/>
    <w:rsid w:val="0037005F"/>
    <w:rsid w:val="0037276A"/>
    <w:rsid w:val="0038053B"/>
    <w:rsid w:val="00383AD9"/>
    <w:rsid w:val="003A6BBC"/>
    <w:rsid w:val="003B3798"/>
    <w:rsid w:val="003D7348"/>
    <w:rsid w:val="003F32DD"/>
    <w:rsid w:val="00402E8F"/>
    <w:rsid w:val="00421E00"/>
    <w:rsid w:val="004235C7"/>
    <w:rsid w:val="00450729"/>
    <w:rsid w:val="00470225"/>
    <w:rsid w:val="004901AE"/>
    <w:rsid w:val="004A0412"/>
    <w:rsid w:val="004A0455"/>
    <w:rsid w:val="004B355B"/>
    <w:rsid w:val="004C5B20"/>
    <w:rsid w:val="004D3D75"/>
    <w:rsid w:val="004D588C"/>
    <w:rsid w:val="004E267E"/>
    <w:rsid w:val="004E67C9"/>
    <w:rsid w:val="005003A1"/>
    <w:rsid w:val="00502FF9"/>
    <w:rsid w:val="00511900"/>
    <w:rsid w:val="00541983"/>
    <w:rsid w:val="00562152"/>
    <w:rsid w:val="00571568"/>
    <w:rsid w:val="005B76C8"/>
    <w:rsid w:val="005D210F"/>
    <w:rsid w:val="005D6FDC"/>
    <w:rsid w:val="005E4C87"/>
    <w:rsid w:val="005E51F4"/>
    <w:rsid w:val="005F0DD9"/>
    <w:rsid w:val="005F7516"/>
    <w:rsid w:val="0061051A"/>
    <w:rsid w:val="0061463A"/>
    <w:rsid w:val="00615CC9"/>
    <w:rsid w:val="00616E40"/>
    <w:rsid w:val="00620133"/>
    <w:rsid w:val="00635FC8"/>
    <w:rsid w:val="00637145"/>
    <w:rsid w:val="00645546"/>
    <w:rsid w:val="006639F7"/>
    <w:rsid w:val="00665BEE"/>
    <w:rsid w:val="00671FAC"/>
    <w:rsid w:val="00675055"/>
    <w:rsid w:val="00681005"/>
    <w:rsid w:val="006A2975"/>
    <w:rsid w:val="006B2822"/>
    <w:rsid w:val="006D1484"/>
    <w:rsid w:val="006D5201"/>
    <w:rsid w:val="006E20C8"/>
    <w:rsid w:val="00715A1E"/>
    <w:rsid w:val="007345E0"/>
    <w:rsid w:val="00757159"/>
    <w:rsid w:val="0077028F"/>
    <w:rsid w:val="00782850"/>
    <w:rsid w:val="007969A5"/>
    <w:rsid w:val="007A71B6"/>
    <w:rsid w:val="007C7F26"/>
    <w:rsid w:val="007D6EA7"/>
    <w:rsid w:val="00820C93"/>
    <w:rsid w:val="00833C88"/>
    <w:rsid w:val="00844C8A"/>
    <w:rsid w:val="0085520E"/>
    <w:rsid w:val="00855260"/>
    <w:rsid w:val="00857468"/>
    <w:rsid w:val="00891F9F"/>
    <w:rsid w:val="00894E5C"/>
    <w:rsid w:val="008B16B2"/>
    <w:rsid w:val="008C5C2F"/>
    <w:rsid w:val="008D4F1C"/>
    <w:rsid w:val="008F2FA0"/>
    <w:rsid w:val="008F529E"/>
    <w:rsid w:val="00901C34"/>
    <w:rsid w:val="00903702"/>
    <w:rsid w:val="009503AF"/>
    <w:rsid w:val="00971416"/>
    <w:rsid w:val="009957D1"/>
    <w:rsid w:val="009A594C"/>
    <w:rsid w:val="009A6B92"/>
    <w:rsid w:val="009B0C54"/>
    <w:rsid w:val="009D2ACB"/>
    <w:rsid w:val="009D62CF"/>
    <w:rsid w:val="009F1DA1"/>
    <w:rsid w:val="009F2C63"/>
    <w:rsid w:val="009F700F"/>
    <w:rsid w:val="00A03A4F"/>
    <w:rsid w:val="00A05E53"/>
    <w:rsid w:val="00A109B3"/>
    <w:rsid w:val="00A10A7A"/>
    <w:rsid w:val="00A305B8"/>
    <w:rsid w:val="00A4111C"/>
    <w:rsid w:val="00A443B5"/>
    <w:rsid w:val="00A461EE"/>
    <w:rsid w:val="00A47879"/>
    <w:rsid w:val="00A63D9A"/>
    <w:rsid w:val="00A7667D"/>
    <w:rsid w:val="00A97BFF"/>
    <w:rsid w:val="00AC3B25"/>
    <w:rsid w:val="00AC4647"/>
    <w:rsid w:val="00AC7690"/>
    <w:rsid w:val="00AD587A"/>
    <w:rsid w:val="00AE51B4"/>
    <w:rsid w:val="00AE56B0"/>
    <w:rsid w:val="00AF21EC"/>
    <w:rsid w:val="00B031A3"/>
    <w:rsid w:val="00B10A4A"/>
    <w:rsid w:val="00B205FE"/>
    <w:rsid w:val="00B23FF8"/>
    <w:rsid w:val="00B44AF1"/>
    <w:rsid w:val="00B61C96"/>
    <w:rsid w:val="00B63133"/>
    <w:rsid w:val="00B77F81"/>
    <w:rsid w:val="00BA4B78"/>
    <w:rsid w:val="00BB298F"/>
    <w:rsid w:val="00BB55A7"/>
    <w:rsid w:val="00BB63F7"/>
    <w:rsid w:val="00BC3E24"/>
    <w:rsid w:val="00BE22FE"/>
    <w:rsid w:val="00BF0816"/>
    <w:rsid w:val="00BF11FF"/>
    <w:rsid w:val="00BF4FFB"/>
    <w:rsid w:val="00BF5298"/>
    <w:rsid w:val="00C01443"/>
    <w:rsid w:val="00C156D2"/>
    <w:rsid w:val="00C242BA"/>
    <w:rsid w:val="00C2752D"/>
    <w:rsid w:val="00C3335A"/>
    <w:rsid w:val="00C439BB"/>
    <w:rsid w:val="00C75E29"/>
    <w:rsid w:val="00C84CBE"/>
    <w:rsid w:val="00CA618D"/>
    <w:rsid w:val="00CB0B60"/>
    <w:rsid w:val="00CB159F"/>
    <w:rsid w:val="00CB7DC4"/>
    <w:rsid w:val="00CD6EDC"/>
    <w:rsid w:val="00CF5DB8"/>
    <w:rsid w:val="00D071CA"/>
    <w:rsid w:val="00D132B7"/>
    <w:rsid w:val="00D35F4B"/>
    <w:rsid w:val="00D36877"/>
    <w:rsid w:val="00D404F9"/>
    <w:rsid w:val="00D46ED1"/>
    <w:rsid w:val="00D52EA0"/>
    <w:rsid w:val="00D63D64"/>
    <w:rsid w:val="00D660E0"/>
    <w:rsid w:val="00D750E7"/>
    <w:rsid w:val="00DA6324"/>
    <w:rsid w:val="00DB1978"/>
    <w:rsid w:val="00DD0AFC"/>
    <w:rsid w:val="00DD1513"/>
    <w:rsid w:val="00DD1978"/>
    <w:rsid w:val="00DD6521"/>
    <w:rsid w:val="00DE3F32"/>
    <w:rsid w:val="00DF6E1E"/>
    <w:rsid w:val="00E06BAD"/>
    <w:rsid w:val="00E10B6F"/>
    <w:rsid w:val="00E13BE0"/>
    <w:rsid w:val="00E1445A"/>
    <w:rsid w:val="00E2740E"/>
    <w:rsid w:val="00E33610"/>
    <w:rsid w:val="00E4296C"/>
    <w:rsid w:val="00E50F72"/>
    <w:rsid w:val="00E6668F"/>
    <w:rsid w:val="00E73780"/>
    <w:rsid w:val="00E90CC3"/>
    <w:rsid w:val="00E94567"/>
    <w:rsid w:val="00E95B57"/>
    <w:rsid w:val="00EC139A"/>
    <w:rsid w:val="00EE6F49"/>
    <w:rsid w:val="00F157C3"/>
    <w:rsid w:val="00F203DD"/>
    <w:rsid w:val="00F25568"/>
    <w:rsid w:val="00F275D1"/>
    <w:rsid w:val="00F34094"/>
    <w:rsid w:val="00F36BAB"/>
    <w:rsid w:val="00F51B37"/>
    <w:rsid w:val="00F61F86"/>
    <w:rsid w:val="00F941A0"/>
    <w:rsid w:val="00FA6478"/>
    <w:rsid w:val="00FC6F80"/>
    <w:rsid w:val="00FD2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536E1D"/>
  <w15:chartTrackingRefBased/>
  <w15:docId w15:val="{DD3AAA04-6283-4176-B91D-794058010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071CA"/>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oleObject" Target="embeddings/oleObject30.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png"/><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fontTable" Target="fontTable.xml"/><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png"/><Relationship Id="rId59" Type="http://schemas.openxmlformats.org/officeDocument/2006/relationships/oleObject" Target="embeddings/oleObject28.bin"/><Relationship Id="rId67"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1" Type="http://schemas.openxmlformats.org/officeDocument/2006/relationships/styles" Target="styles.xml"/><Relationship Id="rId6" Type="http://schemas.openxmlformats.org/officeDocument/2006/relationships/image" Target="media/image2.png"/><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png"/><Relationship Id="rId39" Type="http://schemas.openxmlformats.org/officeDocument/2006/relationships/oleObject" Target="embeddings/oleObject1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1183</TotalTime>
  <Pages>7</Pages>
  <Words>846</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18</cp:revision>
  <dcterms:created xsi:type="dcterms:W3CDTF">2020-11-09T19:37:00Z</dcterms:created>
  <dcterms:modified xsi:type="dcterms:W3CDTF">2024-08-06T02:33:00Z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